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107"/>
        <w:gridCol w:w="293"/>
        <w:gridCol w:w="400"/>
        <w:gridCol w:w="2163"/>
        <w:gridCol w:w="284"/>
        <w:gridCol w:w="4524"/>
      </w:tblGrid>
      <w:tr w:rsidR="00456583" w:rsidRPr="003403A3" w:rsidTr="00045DF3">
        <w:tc>
          <w:tcPr>
            <w:tcW w:w="4536" w:type="dxa"/>
            <w:gridSpan w:val="5"/>
            <w:vMerge w:val="restart"/>
          </w:tcPr>
          <w:p w:rsidR="00456583" w:rsidRPr="003403A3" w:rsidRDefault="00456583">
            <w:pPr>
              <w:rPr>
                <w:rFonts w:ascii="PT Astra Sans" w:hAnsi="PT Astra Sans"/>
              </w:rPr>
            </w:pPr>
            <w:bookmarkStart w:id="0" w:name="_GoBack"/>
            <w:bookmarkEnd w:id="0"/>
            <w:r w:rsidRPr="003403A3">
              <w:rPr>
                <w:rFonts w:ascii="PT Astra Sans" w:hAnsi="PT Astra Sans" w:cs="Tahom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A168F93" wp14:editId="0E8EE088">
                  <wp:extent cx="286702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456583" w:rsidRPr="003403A3" w:rsidRDefault="00456583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 w:val="restart"/>
          </w:tcPr>
          <w:p w:rsidR="004122E3" w:rsidRPr="003403A3" w:rsidRDefault="004122E3" w:rsidP="004122E3">
            <w:pPr>
              <w:spacing w:after="120"/>
              <w:jc w:val="center"/>
              <w:rPr>
                <w:rFonts w:ascii="PT Astra Sans" w:hAnsi="PT Astra Sans" w:cs="Tahoma"/>
                <w:bCs/>
                <w:sz w:val="24"/>
                <w:szCs w:val="24"/>
              </w:rPr>
            </w:pPr>
            <w:r w:rsidRPr="003403A3">
              <w:rPr>
                <w:rFonts w:ascii="PT Astra Sans" w:hAnsi="PT Astra Sans" w:cs="Tahoma"/>
                <w:bCs/>
                <w:sz w:val="24"/>
                <w:szCs w:val="24"/>
              </w:rPr>
              <w:t>АО «Петербургская сбытовая компания»</w:t>
            </w:r>
          </w:p>
          <w:p w:rsidR="0084471D" w:rsidRPr="003403A3" w:rsidRDefault="0084471D" w:rsidP="0084471D">
            <w:pPr>
              <w:spacing w:after="120"/>
              <w:jc w:val="center"/>
              <w:rPr>
                <w:rFonts w:ascii="PT Astra Sans" w:hAnsi="PT Astra Sans" w:cs="Tahoma"/>
                <w:bCs/>
                <w:sz w:val="24"/>
                <w:szCs w:val="24"/>
              </w:rPr>
            </w:pPr>
            <w:r w:rsidRPr="003403A3">
              <w:rPr>
                <w:rFonts w:ascii="PT Astra Sans" w:hAnsi="PT Astra Sans" w:cs="Tahoma"/>
                <w:bCs/>
                <w:sz w:val="24"/>
                <w:szCs w:val="24"/>
              </w:rPr>
              <w:t xml:space="preserve">Заместителю генерального директора </w:t>
            </w:r>
            <w:r w:rsidRPr="003403A3">
              <w:rPr>
                <w:rFonts w:ascii="PT Astra Sans" w:hAnsi="PT Astra Sans" w:cs="Tahoma"/>
                <w:bCs/>
                <w:sz w:val="24"/>
                <w:szCs w:val="24"/>
              </w:rPr>
              <w:br/>
              <w:t>по информационным технологиям</w:t>
            </w:r>
          </w:p>
          <w:p w:rsidR="00456583" w:rsidRPr="003403A3" w:rsidRDefault="004122E3" w:rsidP="004122E3">
            <w:pPr>
              <w:spacing w:after="120"/>
              <w:jc w:val="center"/>
              <w:rPr>
                <w:rFonts w:ascii="PT Astra Sans" w:hAnsi="PT Astra Sans" w:cs="Tahoma"/>
                <w:bCs/>
                <w:sz w:val="24"/>
                <w:szCs w:val="24"/>
              </w:rPr>
            </w:pPr>
            <w:r w:rsidRPr="003403A3">
              <w:rPr>
                <w:rFonts w:ascii="PT Astra Sans" w:hAnsi="PT Astra Sans" w:cs="Tahoma"/>
                <w:bCs/>
                <w:sz w:val="24"/>
                <w:szCs w:val="24"/>
              </w:rPr>
              <w:t>М.И. Белокурову</w:t>
            </w:r>
          </w:p>
        </w:tc>
      </w:tr>
      <w:tr w:rsidR="00456583" w:rsidRPr="003403A3" w:rsidTr="00045DF3">
        <w:tc>
          <w:tcPr>
            <w:tcW w:w="4536" w:type="dxa"/>
            <w:gridSpan w:val="5"/>
            <w:vMerge/>
          </w:tcPr>
          <w:p w:rsidR="00456583" w:rsidRPr="003403A3" w:rsidRDefault="00456583">
            <w:pPr>
              <w:rPr>
                <w:rFonts w:ascii="PT Astra Sans" w:hAnsi="PT Astra Sans"/>
              </w:rPr>
            </w:pPr>
          </w:p>
        </w:tc>
        <w:tc>
          <w:tcPr>
            <w:tcW w:w="284" w:type="dxa"/>
          </w:tcPr>
          <w:p w:rsidR="00456583" w:rsidRPr="003403A3" w:rsidRDefault="00456583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:rsidR="00456583" w:rsidRPr="003403A3" w:rsidRDefault="00456583" w:rsidP="00346CAD">
            <w:pPr>
              <w:spacing w:after="120"/>
              <w:rPr>
                <w:rFonts w:ascii="PT Astra Sans" w:hAnsi="PT Astra Sans" w:cs="Tahoma"/>
              </w:rPr>
            </w:pPr>
          </w:p>
        </w:tc>
      </w:tr>
      <w:tr w:rsidR="00456583" w:rsidRPr="003403A3" w:rsidTr="00045DF3">
        <w:tc>
          <w:tcPr>
            <w:tcW w:w="4536" w:type="dxa"/>
            <w:gridSpan w:val="5"/>
            <w:vMerge/>
          </w:tcPr>
          <w:p w:rsidR="00456583" w:rsidRPr="003403A3" w:rsidRDefault="00456583">
            <w:pPr>
              <w:rPr>
                <w:rFonts w:ascii="PT Astra Sans" w:hAnsi="PT Astra Sans"/>
              </w:rPr>
            </w:pPr>
          </w:p>
        </w:tc>
        <w:tc>
          <w:tcPr>
            <w:tcW w:w="284" w:type="dxa"/>
          </w:tcPr>
          <w:p w:rsidR="00456583" w:rsidRPr="003403A3" w:rsidRDefault="00456583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:rsidR="00456583" w:rsidRPr="003403A3" w:rsidRDefault="00456583" w:rsidP="00346CAD">
            <w:pPr>
              <w:spacing w:after="120"/>
              <w:rPr>
                <w:rFonts w:ascii="PT Astra Sans" w:hAnsi="PT Astra Sans" w:cs="Tahoma"/>
              </w:rPr>
            </w:pPr>
          </w:p>
        </w:tc>
      </w:tr>
      <w:tr w:rsidR="00456583" w:rsidRPr="003403A3" w:rsidTr="00045DF3">
        <w:tc>
          <w:tcPr>
            <w:tcW w:w="4536" w:type="dxa"/>
            <w:gridSpan w:val="5"/>
          </w:tcPr>
          <w:p w:rsidR="00456583" w:rsidRPr="003403A3" w:rsidRDefault="00456583">
            <w:pPr>
              <w:rPr>
                <w:rFonts w:ascii="PT Astra Sans" w:hAnsi="PT Astra Sans"/>
                <w:sz w:val="20"/>
                <w:szCs w:val="20"/>
                <w:vertAlign w:val="superscript"/>
              </w:rPr>
            </w:pPr>
          </w:p>
        </w:tc>
        <w:tc>
          <w:tcPr>
            <w:tcW w:w="284" w:type="dxa"/>
          </w:tcPr>
          <w:p w:rsidR="00456583" w:rsidRPr="003403A3" w:rsidRDefault="00456583">
            <w:pPr>
              <w:rPr>
                <w:rFonts w:ascii="PT Astra Sans" w:hAnsi="PT Astra Sans"/>
                <w:sz w:val="10"/>
                <w:szCs w:val="10"/>
                <w:vertAlign w:val="superscript"/>
              </w:rPr>
            </w:pPr>
          </w:p>
        </w:tc>
        <w:tc>
          <w:tcPr>
            <w:tcW w:w="4524" w:type="dxa"/>
            <w:vMerge/>
          </w:tcPr>
          <w:p w:rsidR="00456583" w:rsidRPr="003403A3" w:rsidRDefault="00456583" w:rsidP="00346CAD">
            <w:pPr>
              <w:spacing w:after="120"/>
              <w:rPr>
                <w:rFonts w:ascii="PT Astra Sans" w:hAnsi="PT Astra Sans" w:cs="Tahoma"/>
                <w:sz w:val="10"/>
                <w:szCs w:val="10"/>
                <w:vertAlign w:val="superscript"/>
              </w:rPr>
            </w:pPr>
          </w:p>
        </w:tc>
      </w:tr>
      <w:tr w:rsidR="00456583" w:rsidRPr="003403A3" w:rsidTr="00045DF3">
        <w:tc>
          <w:tcPr>
            <w:tcW w:w="4536" w:type="dxa"/>
            <w:gridSpan w:val="5"/>
          </w:tcPr>
          <w:p w:rsidR="00456583" w:rsidRPr="003403A3" w:rsidRDefault="00456583" w:rsidP="001318B6">
            <w:pPr>
              <w:autoSpaceDE w:val="0"/>
              <w:autoSpaceDN w:val="0"/>
              <w:adjustRightInd w:val="0"/>
              <w:spacing w:after="60"/>
              <w:rPr>
                <w:rFonts w:ascii="PT Astra Sans" w:hAnsi="PT Astra Sans" w:cs="Tahoma"/>
                <w:color w:val="000000"/>
                <w:sz w:val="16"/>
                <w:szCs w:val="16"/>
              </w:rPr>
            </w:pPr>
            <w:r w:rsidRPr="003403A3">
              <w:rPr>
                <w:rFonts w:ascii="PT Astra Sans" w:hAnsi="PT Astra Sans" w:cs="Tahoma"/>
                <w:color w:val="000000"/>
                <w:sz w:val="16"/>
                <w:szCs w:val="16"/>
              </w:rPr>
              <w:t>ООО «СИГМА»</w:t>
            </w:r>
          </w:p>
          <w:p w:rsidR="001318B6" w:rsidRPr="003403A3" w:rsidRDefault="00456583" w:rsidP="00974BF6">
            <w:pPr>
              <w:autoSpaceDE w:val="0"/>
              <w:autoSpaceDN w:val="0"/>
              <w:adjustRightInd w:val="0"/>
              <w:rPr>
                <w:rFonts w:ascii="PT Astra Sans" w:hAnsi="PT Astra Sans" w:cs="Tahoma"/>
                <w:color w:val="000000"/>
                <w:sz w:val="16"/>
                <w:szCs w:val="16"/>
              </w:rPr>
            </w:pPr>
            <w:r w:rsidRPr="003403A3">
              <w:rPr>
                <w:rFonts w:ascii="PT Astra Sans" w:hAnsi="PT Astra Sans" w:cs="Tahoma"/>
                <w:color w:val="000000"/>
                <w:sz w:val="16"/>
                <w:szCs w:val="16"/>
              </w:rPr>
              <w:t>Юридический адрес:</w:t>
            </w:r>
            <w:r w:rsidR="00974BF6" w:rsidRPr="003403A3">
              <w:rPr>
                <w:rFonts w:ascii="PT Astra Sans" w:hAnsi="PT Astra Sans" w:cs="Tahoma"/>
                <w:color w:val="000000"/>
                <w:sz w:val="16"/>
                <w:szCs w:val="16"/>
              </w:rPr>
              <w:t xml:space="preserve"> </w:t>
            </w:r>
            <w:r w:rsidRPr="003403A3">
              <w:rPr>
                <w:rFonts w:ascii="PT Astra Sans" w:hAnsi="PT Astra Sans" w:cs="Tahoma"/>
                <w:color w:val="000000"/>
                <w:sz w:val="16"/>
                <w:szCs w:val="16"/>
              </w:rPr>
              <w:t>Свердловская наб., дом 4, литер Б</w:t>
            </w:r>
            <w:r w:rsidR="001318B6" w:rsidRPr="003403A3">
              <w:rPr>
                <w:rFonts w:ascii="PT Astra Sans" w:hAnsi="PT Astra Sans" w:cs="Tahoma"/>
                <w:color w:val="000000"/>
                <w:sz w:val="16"/>
                <w:szCs w:val="16"/>
              </w:rPr>
              <w:t xml:space="preserve">, </w:t>
            </w:r>
            <w:r w:rsidR="001318B6" w:rsidRPr="003403A3">
              <w:rPr>
                <w:rFonts w:ascii="PT Astra Sans" w:hAnsi="PT Astra Sans" w:cs="Tahoma"/>
                <w:color w:val="000000"/>
                <w:sz w:val="16"/>
                <w:szCs w:val="16"/>
              </w:rPr>
              <w:br/>
              <w:t>Санкт-Петербург, Россия, 195009</w:t>
            </w:r>
          </w:p>
          <w:p w:rsidR="00456583" w:rsidRPr="003403A3" w:rsidRDefault="00456583" w:rsidP="00974BF6">
            <w:pPr>
              <w:autoSpaceDE w:val="0"/>
              <w:autoSpaceDN w:val="0"/>
              <w:adjustRightInd w:val="0"/>
              <w:spacing w:after="120"/>
              <w:rPr>
                <w:rFonts w:ascii="PT Astra Sans" w:hAnsi="PT Astra Sans" w:cs="Tahoma"/>
                <w:color w:val="000000"/>
                <w:sz w:val="16"/>
                <w:szCs w:val="16"/>
              </w:rPr>
            </w:pPr>
            <w:r w:rsidRPr="003403A3">
              <w:rPr>
                <w:rFonts w:ascii="PT Astra Sans" w:hAnsi="PT Astra Sans" w:cs="Tahoma"/>
                <w:color w:val="000000"/>
                <w:sz w:val="16"/>
                <w:szCs w:val="16"/>
              </w:rPr>
              <w:t>Почтовый адрес:</w:t>
            </w:r>
            <w:r w:rsidR="00974BF6" w:rsidRPr="003403A3">
              <w:rPr>
                <w:rFonts w:ascii="PT Astra Sans" w:hAnsi="PT Astra Sans" w:cs="Tahoma"/>
                <w:color w:val="000000"/>
                <w:sz w:val="16"/>
                <w:szCs w:val="16"/>
              </w:rPr>
              <w:t xml:space="preserve"> </w:t>
            </w:r>
            <w:r w:rsidR="001318B6" w:rsidRPr="003403A3">
              <w:rPr>
                <w:rFonts w:ascii="PT Astra Sans" w:hAnsi="PT Astra Sans" w:cs="Tahoma"/>
                <w:color w:val="000000"/>
                <w:sz w:val="16"/>
                <w:szCs w:val="16"/>
              </w:rPr>
              <w:t xml:space="preserve">Свердловская наб., дом 4, литер Б, </w:t>
            </w:r>
            <w:r w:rsidR="00364A63" w:rsidRPr="003403A3">
              <w:rPr>
                <w:rFonts w:ascii="PT Astra Sans" w:hAnsi="PT Astra Sans" w:cs="Tahoma"/>
                <w:color w:val="000000"/>
                <w:sz w:val="16"/>
                <w:szCs w:val="16"/>
              </w:rPr>
              <w:br/>
            </w:r>
            <w:r w:rsidR="001318B6" w:rsidRPr="003403A3">
              <w:rPr>
                <w:rFonts w:ascii="PT Astra Sans" w:hAnsi="PT Astra Sans" w:cs="Tahoma"/>
                <w:color w:val="000000"/>
                <w:sz w:val="16"/>
                <w:szCs w:val="16"/>
              </w:rPr>
              <w:t>офис 200, Санкт-Петербург, Россия, 195009</w:t>
            </w:r>
          </w:p>
          <w:p w:rsidR="00456583" w:rsidRPr="003403A3" w:rsidRDefault="00456583" w:rsidP="006C38D1">
            <w:pPr>
              <w:spacing w:after="60"/>
              <w:rPr>
                <w:rFonts w:ascii="PT Astra Sans" w:hAnsi="PT Astra Sans"/>
                <w:sz w:val="16"/>
                <w:szCs w:val="16"/>
              </w:rPr>
            </w:pPr>
            <w:r w:rsidRPr="003403A3">
              <w:rPr>
                <w:rFonts w:ascii="PT Astra Sans" w:hAnsi="PT Astra Sans"/>
                <w:sz w:val="16"/>
                <w:szCs w:val="16"/>
              </w:rPr>
              <w:t>ОГРН 1057810224086 // ИНН 7801378904 // КПП 780401001</w:t>
            </w:r>
          </w:p>
          <w:p w:rsidR="00456583" w:rsidRPr="003403A3" w:rsidRDefault="00456583" w:rsidP="006C38D1">
            <w:pPr>
              <w:autoSpaceDE w:val="0"/>
              <w:autoSpaceDN w:val="0"/>
              <w:adjustRightInd w:val="0"/>
              <w:rPr>
                <w:rFonts w:ascii="PT Astra Sans" w:hAnsi="PT Astra Sans" w:cs="Tahoma"/>
                <w:color w:val="000000"/>
                <w:sz w:val="16"/>
                <w:szCs w:val="16"/>
              </w:rPr>
            </w:pPr>
            <w:r w:rsidRPr="003403A3">
              <w:rPr>
                <w:rFonts w:ascii="PT Astra Sans" w:hAnsi="PT Astra Sans" w:cs="Tahoma"/>
                <w:color w:val="000000"/>
                <w:sz w:val="16"/>
                <w:szCs w:val="16"/>
              </w:rPr>
              <w:t>Телефон: +7 (812) 602-27-72</w:t>
            </w:r>
          </w:p>
          <w:p w:rsidR="00456583" w:rsidRPr="003403A3" w:rsidRDefault="00456583" w:rsidP="006C38D1">
            <w:pPr>
              <w:autoSpaceDE w:val="0"/>
              <w:autoSpaceDN w:val="0"/>
              <w:adjustRightInd w:val="0"/>
              <w:rPr>
                <w:rFonts w:ascii="PT Astra Sans" w:hAnsi="PT Astra Sans" w:cs="Tahoma"/>
                <w:color w:val="000000"/>
                <w:sz w:val="16"/>
                <w:szCs w:val="16"/>
              </w:rPr>
            </w:pPr>
            <w:r w:rsidRPr="003403A3">
              <w:rPr>
                <w:rFonts w:ascii="PT Astra Sans" w:hAnsi="PT Astra Sans" w:cs="Tahoma"/>
                <w:color w:val="000000"/>
                <w:sz w:val="16"/>
                <w:szCs w:val="16"/>
              </w:rPr>
              <w:t>Факс: +7 (812) 602-28-82</w:t>
            </w:r>
          </w:p>
          <w:p w:rsidR="00456583" w:rsidRPr="003403A3" w:rsidRDefault="00456583" w:rsidP="006C38D1">
            <w:pPr>
              <w:rPr>
                <w:rFonts w:ascii="PT Astra Sans" w:hAnsi="PT Astra Sans" w:cs="Tahoma"/>
                <w:sz w:val="16"/>
                <w:szCs w:val="16"/>
                <w:lang w:val="en-US"/>
              </w:rPr>
            </w:pPr>
            <w:r w:rsidRPr="003403A3">
              <w:rPr>
                <w:rFonts w:ascii="PT Astra Sans" w:hAnsi="PT Astra Sans" w:cs="Tahoma"/>
                <w:sz w:val="16"/>
                <w:szCs w:val="16"/>
                <w:lang w:val="en-US"/>
              </w:rPr>
              <w:t>e-mail: info@sigma-it.ru</w:t>
            </w:r>
          </w:p>
          <w:p w:rsidR="00456583" w:rsidRPr="003403A3" w:rsidRDefault="00456583" w:rsidP="006C38D1">
            <w:pPr>
              <w:rPr>
                <w:rFonts w:ascii="PT Astra Sans" w:hAnsi="PT Astra Sans"/>
                <w:sz w:val="16"/>
                <w:szCs w:val="16"/>
              </w:rPr>
            </w:pPr>
            <w:r w:rsidRPr="003403A3">
              <w:rPr>
                <w:rFonts w:ascii="PT Astra Sans" w:hAnsi="PT Astra Sans" w:cs="Tahoma"/>
                <w:sz w:val="16"/>
                <w:szCs w:val="16"/>
                <w:lang w:val="en-US"/>
              </w:rPr>
              <w:t>www</w:t>
            </w:r>
            <w:r w:rsidRPr="003403A3">
              <w:rPr>
                <w:rFonts w:ascii="PT Astra Sans" w:hAnsi="PT Astra Sans" w:cs="Tahoma"/>
                <w:sz w:val="16"/>
                <w:szCs w:val="16"/>
              </w:rPr>
              <w:t>.</w:t>
            </w:r>
            <w:r w:rsidRPr="003403A3">
              <w:rPr>
                <w:rFonts w:ascii="PT Astra Sans" w:hAnsi="PT Astra Sans" w:cs="Tahoma"/>
                <w:sz w:val="16"/>
                <w:szCs w:val="16"/>
                <w:lang w:val="en-US"/>
              </w:rPr>
              <w:t>sigma</w:t>
            </w:r>
            <w:r w:rsidRPr="003403A3">
              <w:rPr>
                <w:rFonts w:ascii="PT Astra Sans" w:hAnsi="PT Astra Sans" w:cs="Tahoma"/>
                <w:sz w:val="16"/>
                <w:szCs w:val="16"/>
              </w:rPr>
              <w:t>-</w:t>
            </w:r>
            <w:r w:rsidRPr="003403A3">
              <w:rPr>
                <w:rFonts w:ascii="PT Astra Sans" w:hAnsi="PT Astra Sans" w:cs="Tahoma"/>
                <w:sz w:val="16"/>
                <w:szCs w:val="16"/>
                <w:lang w:val="en-US"/>
              </w:rPr>
              <w:t>it</w:t>
            </w:r>
            <w:r w:rsidRPr="003403A3">
              <w:rPr>
                <w:rFonts w:ascii="PT Astra Sans" w:hAnsi="PT Astra Sans" w:cs="Tahoma"/>
                <w:sz w:val="16"/>
                <w:szCs w:val="16"/>
              </w:rPr>
              <w:t>.</w:t>
            </w:r>
            <w:proofErr w:type="spellStart"/>
            <w:r w:rsidRPr="003403A3">
              <w:rPr>
                <w:rFonts w:ascii="PT Astra Sans" w:hAnsi="PT Astra Sans" w:cs="Tahoma"/>
                <w:sz w:val="16"/>
                <w:szCs w:val="16"/>
                <w:lang w:val="en-US"/>
              </w:rPr>
              <w:t>ru</w:t>
            </w:r>
            <w:proofErr w:type="spellEnd"/>
          </w:p>
        </w:tc>
        <w:tc>
          <w:tcPr>
            <w:tcW w:w="284" w:type="dxa"/>
          </w:tcPr>
          <w:p w:rsidR="00456583" w:rsidRPr="003403A3" w:rsidRDefault="00456583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:rsidR="00456583" w:rsidRPr="003403A3" w:rsidRDefault="00456583" w:rsidP="00346CAD">
            <w:pPr>
              <w:spacing w:after="120"/>
              <w:rPr>
                <w:rFonts w:ascii="PT Astra Sans" w:hAnsi="PT Astra Sans" w:cs="Tahoma"/>
              </w:rPr>
            </w:pPr>
          </w:p>
        </w:tc>
      </w:tr>
      <w:tr w:rsidR="00456583" w:rsidRPr="003403A3" w:rsidTr="00045DF3">
        <w:tc>
          <w:tcPr>
            <w:tcW w:w="4536" w:type="dxa"/>
            <w:gridSpan w:val="5"/>
          </w:tcPr>
          <w:p w:rsidR="00456583" w:rsidRPr="003403A3" w:rsidRDefault="00456583">
            <w:pPr>
              <w:rPr>
                <w:rFonts w:ascii="PT Astra Sans" w:hAnsi="PT Astra Sans"/>
                <w:sz w:val="10"/>
                <w:szCs w:val="10"/>
                <w:vertAlign w:val="superscript"/>
              </w:rPr>
            </w:pPr>
          </w:p>
        </w:tc>
        <w:tc>
          <w:tcPr>
            <w:tcW w:w="284" w:type="dxa"/>
          </w:tcPr>
          <w:p w:rsidR="00456583" w:rsidRPr="003403A3" w:rsidRDefault="00456583">
            <w:pPr>
              <w:rPr>
                <w:rFonts w:ascii="PT Astra Sans" w:hAnsi="PT Astra Sans"/>
                <w:sz w:val="10"/>
                <w:szCs w:val="10"/>
                <w:vertAlign w:val="superscript"/>
              </w:rPr>
            </w:pPr>
          </w:p>
        </w:tc>
        <w:tc>
          <w:tcPr>
            <w:tcW w:w="4524" w:type="dxa"/>
            <w:vMerge/>
          </w:tcPr>
          <w:p w:rsidR="00456583" w:rsidRPr="003403A3" w:rsidRDefault="00456583" w:rsidP="00346CAD">
            <w:pPr>
              <w:spacing w:after="120"/>
              <w:rPr>
                <w:rFonts w:ascii="PT Astra Sans" w:hAnsi="PT Astra Sans" w:cs="Tahoma"/>
                <w:sz w:val="10"/>
                <w:szCs w:val="10"/>
                <w:vertAlign w:val="superscript"/>
              </w:rPr>
            </w:pPr>
          </w:p>
        </w:tc>
      </w:tr>
      <w:tr w:rsidR="006C6CF3" w:rsidRPr="003403A3" w:rsidTr="006C6CF3">
        <w:tc>
          <w:tcPr>
            <w:tcW w:w="1680" w:type="dxa"/>
            <w:gridSpan w:val="2"/>
            <w:tcBorders>
              <w:bottom w:val="single" w:sz="4" w:space="0" w:color="auto"/>
            </w:tcBorders>
            <w:vAlign w:val="bottom"/>
          </w:tcPr>
          <w:p w:rsidR="006C6CF3" w:rsidRPr="003403A3" w:rsidRDefault="004E5E64" w:rsidP="004E5E64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3403A3">
              <w:rPr>
                <w:rFonts w:ascii="PT Astra Sans" w:hAnsi="PT Astra Sans"/>
                <w:sz w:val="20"/>
                <w:szCs w:val="20"/>
              </w:rPr>
              <w:t>19</w:t>
            </w:r>
            <w:r w:rsidR="00B61C97" w:rsidRPr="003403A3">
              <w:rPr>
                <w:rFonts w:ascii="PT Astra Sans" w:hAnsi="PT Astra Sans"/>
                <w:sz w:val="20"/>
                <w:szCs w:val="20"/>
              </w:rPr>
              <w:t>.0</w:t>
            </w:r>
            <w:r w:rsidRPr="003403A3">
              <w:rPr>
                <w:rFonts w:ascii="PT Astra Sans" w:hAnsi="PT Astra Sans"/>
                <w:sz w:val="20"/>
                <w:szCs w:val="20"/>
              </w:rPr>
              <w:t>9</w:t>
            </w:r>
            <w:r w:rsidR="00B61C97" w:rsidRPr="003403A3">
              <w:rPr>
                <w:rFonts w:ascii="PT Astra Sans" w:hAnsi="PT Astra Sans"/>
                <w:sz w:val="20"/>
                <w:szCs w:val="20"/>
              </w:rPr>
              <w:t>.2024</w:t>
            </w:r>
          </w:p>
        </w:tc>
        <w:tc>
          <w:tcPr>
            <w:tcW w:w="293" w:type="dxa"/>
          </w:tcPr>
          <w:p w:rsidR="006C6CF3" w:rsidRPr="003403A3" w:rsidRDefault="006C6CF3">
            <w:pPr>
              <w:rPr>
                <w:rFonts w:ascii="PT Astra Sans" w:hAnsi="PT Astra Sans"/>
                <w:sz w:val="20"/>
                <w:szCs w:val="20"/>
              </w:rPr>
            </w:pPr>
            <w:r w:rsidRPr="003403A3">
              <w:rPr>
                <w:rFonts w:ascii="PT Astra Sans" w:hAnsi="PT Astra Sans"/>
                <w:sz w:val="20"/>
                <w:szCs w:val="20"/>
              </w:rPr>
              <w:t>№</w:t>
            </w:r>
          </w:p>
        </w:tc>
        <w:tc>
          <w:tcPr>
            <w:tcW w:w="2563" w:type="dxa"/>
            <w:gridSpan w:val="2"/>
            <w:tcBorders>
              <w:bottom w:val="single" w:sz="4" w:space="0" w:color="auto"/>
            </w:tcBorders>
            <w:vAlign w:val="bottom"/>
          </w:tcPr>
          <w:p w:rsidR="006C6CF3" w:rsidRPr="003403A3" w:rsidRDefault="00CD1D4C" w:rsidP="006C6CF3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CD1D4C">
              <w:rPr>
                <w:rFonts w:ascii="PT Astra Sans" w:hAnsi="PT Astra Sans"/>
                <w:sz w:val="20"/>
                <w:szCs w:val="20"/>
              </w:rPr>
              <w:t>ИСХ-СМ-240919/-10</w:t>
            </w:r>
          </w:p>
        </w:tc>
        <w:tc>
          <w:tcPr>
            <w:tcW w:w="284" w:type="dxa"/>
          </w:tcPr>
          <w:p w:rsidR="006C6CF3" w:rsidRPr="003403A3" w:rsidRDefault="006C6CF3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:rsidR="006C6CF3" w:rsidRPr="003403A3" w:rsidRDefault="006C6CF3" w:rsidP="00346CAD">
            <w:pPr>
              <w:spacing w:after="120"/>
              <w:rPr>
                <w:rFonts w:ascii="PT Astra Sans" w:hAnsi="PT Astra Sans" w:cs="Tahoma"/>
              </w:rPr>
            </w:pPr>
          </w:p>
        </w:tc>
      </w:tr>
      <w:tr w:rsidR="006C6CF3" w:rsidRPr="003403A3" w:rsidTr="006C6CF3">
        <w:tc>
          <w:tcPr>
            <w:tcW w:w="573" w:type="dxa"/>
            <w:tcBorders>
              <w:top w:val="single" w:sz="4" w:space="0" w:color="auto"/>
            </w:tcBorders>
          </w:tcPr>
          <w:p w:rsidR="006C6CF3" w:rsidRPr="003403A3" w:rsidRDefault="006C6CF3">
            <w:pPr>
              <w:rPr>
                <w:rFonts w:ascii="PT Astra Sans" w:hAnsi="PT Astra Sans"/>
                <w:sz w:val="20"/>
                <w:szCs w:val="20"/>
              </w:rPr>
            </w:pPr>
            <w:r w:rsidRPr="003403A3">
              <w:rPr>
                <w:rFonts w:ascii="PT Astra Sans" w:hAnsi="PT Astra Sans"/>
                <w:sz w:val="20"/>
                <w:szCs w:val="20"/>
              </w:rPr>
              <w:t>На №</w:t>
            </w:r>
          </w:p>
        </w:tc>
        <w:tc>
          <w:tcPr>
            <w:tcW w:w="1400" w:type="dxa"/>
            <w:gridSpan w:val="2"/>
            <w:tcBorders>
              <w:bottom w:val="single" w:sz="4" w:space="0" w:color="auto"/>
            </w:tcBorders>
            <w:vAlign w:val="bottom"/>
          </w:tcPr>
          <w:p w:rsidR="006C6CF3" w:rsidRPr="003403A3" w:rsidRDefault="006C6CF3" w:rsidP="006C6CF3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auto"/>
            </w:tcBorders>
          </w:tcPr>
          <w:p w:rsidR="006C6CF3" w:rsidRPr="003403A3" w:rsidRDefault="006C6CF3">
            <w:pPr>
              <w:rPr>
                <w:rFonts w:ascii="PT Astra Sans" w:hAnsi="PT Astra Sans"/>
                <w:sz w:val="20"/>
                <w:szCs w:val="20"/>
              </w:rPr>
            </w:pPr>
            <w:r w:rsidRPr="003403A3">
              <w:rPr>
                <w:rFonts w:ascii="PT Astra Sans" w:hAnsi="PT Astra Sans"/>
                <w:sz w:val="20"/>
                <w:szCs w:val="20"/>
              </w:rPr>
              <w:t>от</w:t>
            </w:r>
          </w:p>
        </w:tc>
        <w:tc>
          <w:tcPr>
            <w:tcW w:w="21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6CF3" w:rsidRPr="003403A3" w:rsidRDefault="006C6CF3" w:rsidP="006C6CF3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284" w:type="dxa"/>
          </w:tcPr>
          <w:p w:rsidR="006C6CF3" w:rsidRPr="003403A3" w:rsidRDefault="006C6CF3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:rsidR="006C6CF3" w:rsidRPr="003403A3" w:rsidRDefault="006C6CF3" w:rsidP="00346CAD">
            <w:pPr>
              <w:spacing w:after="120"/>
              <w:rPr>
                <w:rFonts w:ascii="PT Astra Sans" w:hAnsi="PT Astra Sans" w:cs="Tahoma"/>
              </w:rPr>
            </w:pPr>
          </w:p>
        </w:tc>
      </w:tr>
      <w:tr w:rsidR="00456583" w:rsidRPr="003403A3" w:rsidTr="00045DF3">
        <w:tc>
          <w:tcPr>
            <w:tcW w:w="4536" w:type="dxa"/>
            <w:gridSpan w:val="5"/>
          </w:tcPr>
          <w:p w:rsidR="00456583" w:rsidRPr="003403A3" w:rsidRDefault="00456583">
            <w:pPr>
              <w:rPr>
                <w:rFonts w:ascii="PT Astra Sans" w:hAnsi="PT Astra Sans"/>
                <w:sz w:val="20"/>
                <w:szCs w:val="20"/>
              </w:rPr>
            </w:pPr>
          </w:p>
        </w:tc>
        <w:tc>
          <w:tcPr>
            <w:tcW w:w="284" w:type="dxa"/>
          </w:tcPr>
          <w:p w:rsidR="00456583" w:rsidRPr="003403A3" w:rsidRDefault="00456583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:rsidR="00456583" w:rsidRPr="003403A3" w:rsidRDefault="00456583" w:rsidP="00346CAD">
            <w:pPr>
              <w:spacing w:after="120"/>
              <w:rPr>
                <w:rFonts w:ascii="PT Astra Sans" w:hAnsi="PT Astra Sans" w:cs="Tahoma"/>
              </w:rPr>
            </w:pPr>
          </w:p>
        </w:tc>
      </w:tr>
      <w:tr w:rsidR="00456583" w:rsidRPr="003403A3" w:rsidTr="00045DF3">
        <w:tc>
          <w:tcPr>
            <w:tcW w:w="4536" w:type="dxa"/>
            <w:gridSpan w:val="5"/>
          </w:tcPr>
          <w:p w:rsidR="00456583" w:rsidRPr="003403A3" w:rsidRDefault="00E21A55" w:rsidP="00720CB5">
            <w:pPr>
              <w:rPr>
                <w:rFonts w:ascii="PT Astra Sans" w:hAnsi="PT Astra Sans"/>
                <w:b/>
              </w:rPr>
            </w:pPr>
            <w:r w:rsidRPr="003403A3">
              <w:rPr>
                <w:rFonts w:ascii="PT Astra Sans" w:hAnsi="PT Astra Sans"/>
                <w:b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О направлении коммерческого предложения"/>
                  </w:textInput>
                </w:ffData>
              </w:fldChar>
            </w:r>
            <w:bookmarkStart w:id="1" w:name="ТекстовоеПоле5"/>
            <w:r w:rsidRPr="003403A3">
              <w:rPr>
                <w:rFonts w:ascii="PT Astra Sans" w:hAnsi="PT Astra Sans"/>
                <w:b/>
              </w:rPr>
              <w:instrText xml:space="preserve"> FORMTEXT </w:instrText>
            </w:r>
            <w:r w:rsidRPr="003403A3">
              <w:rPr>
                <w:rFonts w:ascii="PT Astra Sans" w:hAnsi="PT Astra Sans"/>
                <w:b/>
              </w:rPr>
            </w:r>
            <w:r w:rsidRPr="003403A3">
              <w:rPr>
                <w:rFonts w:ascii="PT Astra Sans" w:hAnsi="PT Astra Sans"/>
                <w:b/>
              </w:rPr>
              <w:fldChar w:fldCharType="separate"/>
            </w:r>
            <w:r w:rsidRPr="003403A3">
              <w:rPr>
                <w:rFonts w:ascii="PT Astra Sans" w:hAnsi="PT Astra Sans"/>
                <w:b/>
                <w:noProof/>
              </w:rPr>
              <w:t>О направлении коммерческого предложения</w:t>
            </w:r>
            <w:r w:rsidRPr="003403A3">
              <w:rPr>
                <w:rFonts w:ascii="PT Astra Sans" w:hAnsi="PT Astra Sans"/>
                <w:b/>
              </w:rPr>
              <w:fldChar w:fldCharType="end"/>
            </w:r>
            <w:bookmarkEnd w:id="1"/>
            <w:r w:rsidR="00DF5086" w:rsidRPr="003403A3">
              <w:rPr>
                <w:rFonts w:ascii="PT Astra Sans" w:hAnsi="PT Astra Sans"/>
                <w:b/>
              </w:rPr>
              <w:t xml:space="preserve"> на выполнение работ по модернизации ЕИАС в 2025-2029 гг.</w:t>
            </w:r>
          </w:p>
        </w:tc>
        <w:tc>
          <w:tcPr>
            <w:tcW w:w="284" w:type="dxa"/>
          </w:tcPr>
          <w:p w:rsidR="00456583" w:rsidRPr="003403A3" w:rsidRDefault="00456583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:rsidR="00456583" w:rsidRPr="003403A3" w:rsidRDefault="00456583" w:rsidP="00346CAD">
            <w:pPr>
              <w:spacing w:after="120"/>
              <w:rPr>
                <w:rFonts w:ascii="PT Astra Sans" w:hAnsi="PT Astra Sans" w:cs="Tahoma"/>
              </w:rPr>
            </w:pPr>
          </w:p>
        </w:tc>
      </w:tr>
    </w:tbl>
    <w:p w:rsidR="00201445" w:rsidRPr="003403A3" w:rsidRDefault="00AD1C68" w:rsidP="00201445">
      <w:pPr>
        <w:spacing w:before="360" w:after="360"/>
        <w:jc w:val="center"/>
        <w:rPr>
          <w:rFonts w:ascii="PT Astra Sans" w:hAnsi="PT Astra Sans" w:cs="Tahoma"/>
          <w:b/>
          <w:sz w:val="24"/>
          <w:szCs w:val="24"/>
        </w:rPr>
      </w:pPr>
      <w:sdt>
        <w:sdtPr>
          <w:rPr>
            <w:rFonts w:ascii="PT Astra Sans" w:hAnsi="PT Astra Sans" w:cs="Tahoma"/>
            <w:b/>
            <w:sz w:val="24"/>
            <w:szCs w:val="24"/>
          </w:rPr>
          <w:alias w:val="Вступительное обращение "/>
          <w:tag w:val="Вступительное обращение "/>
          <w:id w:val="448049630"/>
          <w:placeholder>
            <w:docPart w:val="BCCE441BAFC4471CB241F3670FD7A43A"/>
          </w:placeholder>
          <w:comboBox>
            <w:listItem w:value="Выберите элемент."/>
            <w:listItem w:displayText="Уважаемый" w:value="Уважаемый"/>
            <w:listItem w:displayText="Уважаемая" w:value="Уважаемая"/>
            <w:listItem w:displayText="Уважаемые" w:value="Уважаемые"/>
          </w:comboBox>
        </w:sdtPr>
        <w:sdtEndPr/>
        <w:sdtContent>
          <w:r w:rsidR="00750CCE" w:rsidRPr="003403A3">
            <w:rPr>
              <w:rFonts w:ascii="PT Astra Sans" w:hAnsi="PT Astra Sans" w:cs="Tahoma"/>
              <w:b/>
              <w:sz w:val="24"/>
              <w:szCs w:val="24"/>
            </w:rPr>
            <w:t>Уважаемый</w:t>
          </w:r>
        </w:sdtContent>
      </w:sdt>
      <w:r w:rsidR="00201445" w:rsidRPr="003403A3">
        <w:rPr>
          <w:rFonts w:ascii="PT Astra Sans" w:hAnsi="PT Astra Sans" w:cs="Tahoma"/>
          <w:b/>
          <w:sz w:val="24"/>
          <w:szCs w:val="24"/>
        </w:rPr>
        <w:t xml:space="preserve"> </w:t>
      </w:r>
      <w:r w:rsidR="004122E3" w:rsidRPr="003403A3">
        <w:rPr>
          <w:rFonts w:ascii="PT Astra Sans" w:hAnsi="PT Astra Sans" w:cs="Tahoma"/>
          <w:b/>
          <w:sz w:val="24"/>
          <w:szCs w:val="24"/>
        </w:rPr>
        <w:t>Михаил Иванович</w:t>
      </w:r>
      <w:r w:rsidR="00750CCE" w:rsidRPr="003403A3">
        <w:rPr>
          <w:rFonts w:ascii="PT Astra Sans" w:hAnsi="PT Astra Sans" w:cs="Tahoma"/>
          <w:b/>
          <w:sz w:val="24"/>
          <w:szCs w:val="24"/>
        </w:rPr>
        <w:t>!</w:t>
      </w:r>
    </w:p>
    <w:p w:rsidR="00E21A55" w:rsidRPr="003403A3" w:rsidRDefault="00E21A55" w:rsidP="00E21A55">
      <w:pPr>
        <w:spacing w:before="120"/>
        <w:ind w:firstLine="709"/>
        <w:rPr>
          <w:rFonts w:ascii="PT Astra Sans" w:hAnsi="PT Astra Sans"/>
          <w:sz w:val="24"/>
          <w:szCs w:val="24"/>
        </w:rPr>
      </w:pPr>
      <w:r w:rsidRPr="003403A3">
        <w:rPr>
          <w:rFonts w:ascii="PT Astra Sans" w:hAnsi="PT Astra Sans"/>
          <w:sz w:val="24"/>
          <w:szCs w:val="24"/>
        </w:rPr>
        <w:t xml:space="preserve">В ответ на Ваш запрос сообщаем, что планируемая стоимость работ </w:t>
      </w:r>
      <w:r w:rsidRPr="003403A3">
        <w:rPr>
          <w:rFonts w:ascii="PT Astra Sans" w:hAnsi="PT Astra Sans"/>
          <w:sz w:val="24"/>
          <w:szCs w:val="24"/>
        </w:rPr>
        <w:br/>
        <w:t xml:space="preserve">по </w:t>
      </w:r>
      <w:r w:rsidR="004B42D8" w:rsidRPr="003403A3">
        <w:rPr>
          <w:rFonts w:ascii="PT Astra Sans" w:hAnsi="PT Astra Sans"/>
          <w:sz w:val="24"/>
          <w:szCs w:val="24"/>
        </w:rPr>
        <w:t>модернизации</w:t>
      </w:r>
      <w:r w:rsidRPr="003403A3">
        <w:rPr>
          <w:rFonts w:ascii="PT Astra Sans" w:hAnsi="PT Astra Sans"/>
          <w:sz w:val="24"/>
          <w:szCs w:val="24"/>
        </w:rPr>
        <w:t xml:space="preserve"> </w:t>
      </w:r>
      <w:r w:rsidR="00927B3C" w:rsidRPr="003403A3">
        <w:rPr>
          <w:rFonts w:ascii="PT Astra Sans" w:hAnsi="PT Astra Sans"/>
          <w:sz w:val="24"/>
          <w:szCs w:val="24"/>
        </w:rPr>
        <w:t xml:space="preserve">единой </w:t>
      </w:r>
      <w:r w:rsidR="004B42D8" w:rsidRPr="003403A3">
        <w:rPr>
          <w:rFonts w:ascii="PT Astra Sans" w:hAnsi="PT Astra Sans"/>
          <w:sz w:val="24"/>
          <w:szCs w:val="24"/>
        </w:rPr>
        <w:t>информационно-аналитической системы (ЕИАС)</w:t>
      </w:r>
      <w:r w:rsidR="00585261" w:rsidRPr="003403A3">
        <w:rPr>
          <w:rFonts w:ascii="PT Astra Sans" w:hAnsi="PT Astra Sans"/>
          <w:sz w:val="24"/>
          <w:szCs w:val="24"/>
        </w:rPr>
        <w:t xml:space="preserve"> </w:t>
      </w:r>
      <w:r w:rsidR="00927B3C" w:rsidRPr="003403A3">
        <w:rPr>
          <w:rFonts w:ascii="PT Astra Sans" w:hAnsi="PT Astra Sans"/>
          <w:sz w:val="24"/>
          <w:szCs w:val="24"/>
        </w:rPr>
        <w:br/>
      </w:r>
      <w:r w:rsidR="00585261" w:rsidRPr="003403A3">
        <w:rPr>
          <w:rFonts w:ascii="PT Astra Sans" w:hAnsi="PT Astra Sans"/>
          <w:sz w:val="24"/>
          <w:szCs w:val="24"/>
        </w:rPr>
        <w:t xml:space="preserve">в </w:t>
      </w:r>
      <w:r w:rsidR="004122E3" w:rsidRPr="003403A3">
        <w:rPr>
          <w:rFonts w:ascii="PT Astra Sans" w:hAnsi="PT Astra Sans"/>
          <w:sz w:val="24"/>
          <w:szCs w:val="24"/>
        </w:rPr>
        <w:t>АО</w:t>
      </w:r>
      <w:r w:rsidR="003403A3">
        <w:rPr>
          <w:rFonts w:ascii="PT Astra Sans" w:hAnsi="PT Astra Sans"/>
          <w:sz w:val="24"/>
          <w:szCs w:val="24"/>
        </w:rPr>
        <w:t xml:space="preserve"> </w:t>
      </w:r>
      <w:r w:rsidR="004122E3" w:rsidRPr="003403A3">
        <w:rPr>
          <w:rFonts w:ascii="PT Astra Sans" w:hAnsi="PT Astra Sans"/>
          <w:sz w:val="24"/>
          <w:szCs w:val="24"/>
        </w:rPr>
        <w:t>«Петербургская сбытовая компания»</w:t>
      </w:r>
      <w:r w:rsidR="003F28CC" w:rsidRPr="003403A3">
        <w:rPr>
          <w:rFonts w:ascii="PT Astra Sans" w:hAnsi="PT Astra Sans"/>
          <w:sz w:val="24"/>
          <w:szCs w:val="24"/>
        </w:rPr>
        <w:t xml:space="preserve"> (далее – Система)</w:t>
      </w:r>
      <w:r w:rsidR="004122E3" w:rsidRPr="003403A3">
        <w:rPr>
          <w:rFonts w:ascii="PT Astra Sans" w:hAnsi="PT Astra Sans"/>
          <w:sz w:val="24"/>
          <w:szCs w:val="24"/>
        </w:rPr>
        <w:t xml:space="preserve"> </w:t>
      </w:r>
      <w:r w:rsidR="003F28CC" w:rsidRPr="003403A3">
        <w:rPr>
          <w:rFonts w:ascii="PT Astra Sans" w:hAnsi="PT Astra Sans"/>
          <w:sz w:val="24"/>
          <w:szCs w:val="24"/>
        </w:rPr>
        <w:t>в 2025-2029</w:t>
      </w:r>
      <w:r w:rsidR="00585261" w:rsidRPr="003403A3">
        <w:rPr>
          <w:rFonts w:ascii="PT Astra Sans" w:hAnsi="PT Astra Sans"/>
          <w:sz w:val="24"/>
          <w:szCs w:val="24"/>
        </w:rPr>
        <w:t xml:space="preserve"> году составит </w:t>
      </w:r>
      <w:r w:rsidR="00A71A43" w:rsidRPr="003403A3">
        <w:rPr>
          <w:rFonts w:ascii="PT Astra Sans" w:hAnsi="PT Astra Sans"/>
          <w:sz w:val="24"/>
          <w:szCs w:val="24"/>
        </w:rPr>
        <w:t>210</w:t>
      </w:r>
      <w:r w:rsidR="00C56133" w:rsidRPr="003403A3">
        <w:rPr>
          <w:rFonts w:ascii="PT Astra Sans" w:hAnsi="PT Astra Sans"/>
          <w:sz w:val="24"/>
          <w:szCs w:val="24"/>
        </w:rPr>
        <w:t> </w:t>
      </w:r>
      <w:r w:rsidR="00A71A43" w:rsidRPr="003403A3">
        <w:rPr>
          <w:rFonts w:ascii="PT Astra Sans" w:hAnsi="PT Astra Sans"/>
          <w:sz w:val="24"/>
          <w:szCs w:val="24"/>
        </w:rPr>
        <w:t xml:space="preserve">170 508 </w:t>
      </w:r>
      <w:r w:rsidR="00E83FF8" w:rsidRPr="003403A3">
        <w:rPr>
          <w:rFonts w:ascii="PT Astra Sans" w:hAnsi="PT Astra Sans"/>
          <w:sz w:val="24"/>
          <w:szCs w:val="24"/>
        </w:rPr>
        <w:t>(</w:t>
      </w:r>
      <w:r w:rsidR="004E5E64" w:rsidRPr="003403A3">
        <w:rPr>
          <w:rFonts w:ascii="PT Astra Sans" w:hAnsi="PT Astra Sans"/>
          <w:sz w:val="24"/>
          <w:szCs w:val="24"/>
        </w:rPr>
        <w:t>Двести десять</w:t>
      </w:r>
      <w:r w:rsidR="00E83FF8" w:rsidRPr="003403A3">
        <w:rPr>
          <w:rFonts w:ascii="PT Astra Sans" w:hAnsi="PT Astra Sans"/>
          <w:sz w:val="24"/>
          <w:szCs w:val="24"/>
        </w:rPr>
        <w:t xml:space="preserve"> миллион</w:t>
      </w:r>
      <w:r w:rsidR="00C56133" w:rsidRPr="003403A3">
        <w:rPr>
          <w:rFonts w:ascii="PT Astra Sans" w:hAnsi="PT Astra Sans"/>
          <w:sz w:val="24"/>
          <w:szCs w:val="24"/>
        </w:rPr>
        <w:t>ов</w:t>
      </w:r>
      <w:r w:rsidR="00E83FF8" w:rsidRPr="003403A3">
        <w:rPr>
          <w:rFonts w:ascii="PT Astra Sans" w:hAnsi="PT Astra Sans"/>
          <w:sz w:val="24"/>
          <w:szCs w:val="24"/>
        </w:rPr>
        <w:t xml:space="preserve"> </w:t>
      </w:r>
      <w:r w:rsidR="00C56133" w:rsidRPr="003403A3">
        <w:rPr>
          <w:rFonts w:ascii="PT Astra Sans" w:hAnsi="PT Astra Sans"/>
          <w:sz w:val="24"/>
          <w:szCs w:val="24"/>
        </w:rPr>
        <w:t xml:space="preserve">сто </w:t>
      </w:r>
      <w:r w:rsidR="004E5E64" w:rsidRPr="003403A3">
        <w:rPr>
          <w:rFonts w:ascii="PT Astra Sans" w:hAnsi="PT Astra Sans"/>
          <w:sz w:val="24"/>
          <w:szCs w:val="24"/>
        </w:rPr>
        <w:t>семьдесят</w:t>
      </w:r>
      <w:r w:rsidR="00E83FF8" w:rsidRPr="003403A3">
        <w:rPr>
          <w:rFonts w:ascii="PT Astra Sans" w:hAnsi="PT Astra Sans"/>
          <w:sz w:val="24"/>
          <w:szCs w:val="24"/>
        </w:rPr>
        <w:t xml:space="preserve"> тысяч </w:t>
      </w:r>
      <w:r w:rsidR="004E5E64" w:rsidRPr="003403A3">
        <w:rPr>
          <w:rFonts w:ascii="PT Astra Sans" w:hAnsi="PT Astra Sans"/>
          <w:sz w:val="24"/>
          <w:szCs w:val="24"/>
        </w:rPr>
        <w:t>пятьсот восемь</w:t>
      </w:r>
      <w:r w:rsidR="00E83FF8" w:rsidRPr="003403A3">
        <w:rPr>
          <w:rFonts w:ascii="PT Astra Sans" w:hAnsi="PT Astra Sans"/>
          <w:sz w:val="24"/>
          <w:szCs w:val="24"/>
        </w:rPr>
        <w:t xml:space="preserve">) </w:t>
      </w:r>
      <w:r w:rsidR="00585261" w:rsidRPr="003403A3">
        <w:rPr>
          <w:rFonts w:ascii="PT Astra Sans" w:hAnsi="PT Astra Sans"/>
          <w:sz w:val="24"/>
          <w:szCs w:val="24"/>
        </w:rPr>
        <w:t>рубл</w:t>
      </w:r>
      <w:r w:rsidR="00C56133" w:rsidRPr="003403A3">
        <w:rPr>
          <w:rFonts w:ascii="PT Astra Sans" w:hAnsi="PT Astra Sans"/>
          <w:sz w:val="24"/>
          <w:szCs w:val="24"/>
        </w:rPr>
        <w:t>ей</w:t>
      </w:r>
      <w:r w:rsidR="00585261" w:rsidRPr="003403A3">
        <w:rPr>
          <w:rFonts w:ascii="PT Astra Sans" w:hAnsi="PT Astra Sans"/>
          <w:sz w:val="24"/>
          <w:szCs w:val="24"/>
        </w:rPr>
        <w:t xml:space="preserve"> </w:t>
      </w:r>
      <w:r w:rsidR="003403A3">
        <w:rPr>
          <w:rFonts w:ascii="PT Astra Sans" w:hAnsi="PT Astra Sans"/>
          <w:sz w:val="24"/>
          <w:szCs w:val="24"/>
        </w:rPr>
        <w:br/>
      </w:r>
      <w:r w:rsidR="00E83FF8" w:rsidRPr="003403A3">
        <w:rPr>
          <w:rFonts w:ascii="PT Astra Sans" w:hAnsi="PT Astra Sans"/>
          <w:sz w:val="24"/>
          <w:szCs w:val="24"/>
        </w:rPr>
        <w:t xml:space="preserve">00 копеек </w:t>
      </w:r>
      <w:r w:rsidR="00585261" w:rsidRPr="003403A3">
        <w:rPr>
          <w:rFonts w:ascii="PT Astra Sans" w:hAnsi="PT Astra Sans"/>
          <w:sz w:val="24"/>
          <w:szCs w:val="24"/>
        </w:rPr>
        <w:t>без НДС</w:t>
      </w:r>
      <w:r w:rsidRPr="003403A3">
        <w:rPr>
          <w:rFonts w:ascii="PT Astra Sans" w:hAnsi="PT Astra Sans"/>
          <w:sz w:val="24"/>
          <w:szCs w:val="24"/>
        </w:rPr>
        <w:t>.</w:t>
      </w:r>
    </w:p>
    <w:p w:rsidR="00E21A55" w:rsidRPr="003403A3" w:rsidRDefault="00E21A55" w:rsidP="00E21A55">
      <w:pPr>
        <w:spacing w:before="120"/>
        <w:ind w:firstLine="709"/>
        <w:rPr>
          <w:rFonts w:ascii="PT Astra Sans" w:hAnsi="PT Astra Sans"/>
          <w:sz w:val="24"/>
          <w:szCs w:val="24"/>
        </w:rPr>
      </w:pPr>
      <w:r w:rsidRPr="003403A3">
        <w:rPr>
          <w:rFonts w:ascii="PT Astra Sans" w:hAnsi="PT Astra Sans"/>
          <w:sz w:val="24"/>
          <w:szCs w:val="24"/>
        </w:rPr>
        <w:t xml:space="preserve">Целью </w:t>
      </w:r>
      <w:r w:rsidR="004B42D8" w:rsidRPr="003403A3">
        <w:rPr>
          <w:rFonts w:ascii="PT Astra Sans" w:hAnsi="PT Astra Sans"/>
          <w:sz w:val="24"/>
          <w:szCs w:val="24"/>
        </w:rPr>
        <w:t>модернизации</w:t>
      </w:r>
      <w:r w:rsidRPr="003403A3">
        <w:rPr>
          <w:rFonts w:ascii="PT Astra Sans" w:hAnsi="PT Astra Sans"/>
          <w:sz w:val="24"/>
          <w:szCs w:val="24"/>
        </w:rPr>
        <w:t xml:space="preserve"> Системы является расширение функциональных возможностей </w:t>
      </w:r>
      <w:r w:rsidR="00AD5B4E" w:rsidRPr="003403A3">
        <w:rPr>
          <w:rFonts w:ascii="PT Astra Sans" w:hAnsi="PT Astra Sans"/>
          <w:sz w:val="24"/>
          <w:szCs w:val="24"/>
        </w:rPr>
        <w:t>С</w:t>
      </w:r>
      <w:r w:rsidRPr="003403A3">
        <w:rPr>
          <w:rFonts w:ascii="PT Astra Sans" w:hAnsi="PT Astra Sans"/>
          <w:sz w:val="24"/>
          <w:szCs w:val="24"/>
        </w:rPr>
        <w:t>истемы в соответстви</w:t>
      </w:r>
      <w:r w:rsidR="00761082" w:rsidRPr="003403A3">
        <w:rPr>
          <w:rFonts w:ascii="PT Astra Sans" w:hAnsi="PT Astra Sans"/>
          <w:sz w:val="24"/>
          <w:szCs w:val="24"/>
        </w:rPr>
        <w:t>и</w:t>
      </w:r>
      <w:r w:rsidRPr="003403A3">
        <w:rPr>
          <w:rFonts w:ascii="PT Astra Sans" w:hAnsi="PT Astra Sans"/>
          <w:sz w:val="24"/>
          <w:szCs w:val="24"/>
        </w:rPr>
        <w:t xml:space="preserve"> с изменениями федерального и регионального законодательства.</w:t>
      </w:r>
    </w:p>
    <w:p w:rsidR="00E21A55" w:rsidRPr="003403A3" w:rsidRDefault="00E21A55" w:rsidP="00E21A55">
      <w:pPr>
        <w:spacing w:before="120"/>
        <w:ind w:firstLine="709"/>
        <w:rPr>
          <w:rFonts w:ascii="PT Astra Sans" w:hAnsi="PT Astra Sans"/>
          <w:sz w:val="24"/>
          <w:szCs w:val="24"/>
        </w:rPr>
      </w:pPr>
      <w:r w:rsidRPr="003403A3">
        <w:rPr>
          <w:rFonts w:ascii="PT Astra Sans" w:hAnsi="PT Astra Sans"/>
          <w:sz w:val="24"/>
          <w:szCs w:val="24"/>
        </w:rPr>
        <w:t xml:space="preserve">Обращаем Ваше внимание, что в связи со сложившейся экономической ситуацией рынка, утверждена базовая ставка нормо-часа специалиста ООО «СИГМА» на работы </w:t>
      </w:r>
      <w:r w:rsidR="005B12AE" w:rsidRPr="003403A3">
        <w:rPr>
          <w:rFonts w:ascii="PT Astra Sans" w:hAnsi="PT Astra Sans"/>
          <w:sz w:val="24"/>
          <w:szCs w:val="24"/>
        </w:rPr>
        <w:br/>
      </w:r>
      <w:r w:rsidRPr="003403A3">
        <w:rPr>
          <w:rFonts w:ascii="PT Astra Sans" w:hAnsi="PT Astra Sans"/>
          <w:sz w:val="24"/>
          <w:szCs w:val="24"/>
        </w:rPr>
        <w:t>по развитию Системы в 2025-202</w:t>
      </w:r>
      <w:r w:rsidR="003F28CC" w:rsidRPr="003403A3">
        <w:rPr>
          <w:rFonts w:ascii="PT Astra Sans" w:hAnsi="PT Astra Sans"/>
          <w:sz w:val="24"/>
          <w:szCs w:val="24"/>
        </w:rPr>
        <w:t>9</w:t>
      </w:r>
      <w:r w:rsidRPr="003403A3">
        <w:rPr>
          <w:rFonts w:ascii="PT Astra Sans" w:hAnsi="PT Astra Sans"/>
          <w:sz w:val="24"/>
          <w:szCs w:val="24"/>
        </w:rPr>
        <w:t xml:space="preserve"> году в размере: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582"/>
        <w:gridCol w:w="1506"/>
        <w:gridCol w:w="1506"/>
        <w:gridCol w:w="1379"/>
        <w:gridCol w:w="1392"/>
      </w:tblGrid>
      <w:tr w:rsidR="004122E3" w:rsidRPr="003403A3" w:rsidTr="00E83FF8">
        <w:trPr>
          <w:trHeight w:val="226"/>
        </w:trPr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22E3" w:rsidRPr="003403A3" w:rsidRDefault="004122E3" w:rsidP="00E83FF8">
            <w:pPr>
              <w:spacing w:before="120"/>
              <w:jc w:val="left"/>
              <w:rPr>
                <w:rFonts w:ascii="PT Astra Sans" w:hAnsi="PT Astra Sans" w:cs="Tahoma"/>
                <w:sz w:val="24"/>
                <w:szCs w:val="24"/>
              </w:rPr>
            </w:pPr>
            <w:r w:rsidRPr="003403A3">
              <w:rPr>
                <w:rFonts w:ascii="PT Astra Sans" w:eastAsia="Calibri" w:hAnsi="PT Astra Sans" w:cs="Tahoma"/>
                <w:sz w:val="24"/>
                <w:szCs w:val="24"/>
              </w:rPr>
              <w:t>Период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2E3" w:rsidRPr="003403A3" w:rsidRDefault="004122E3" w:rsidP="00E83FF8">
            <w:pPr>
              <w:spacing w:before="12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 w:rsidRPr="003403A3">
              <w:rPr>
                <w:rFonts w:ascii="PT Astra Sans" w:hAnsi="PT Astra Sans" w:cs="Tahoma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2E3" w:rsidRPr="003403A3" w:rsidRDefault="004122E3" w:rsidP="00E83FF8">
            <w:pPr>
              <w:spacing w:before="12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 w:rsidRPr="003403A3">
              <w:rPr>
                <w:rFonts w:ascii="PT Astra Sans" w:hAnsi="PT Astra Sans" w:cs="Tahoma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2E3" w:rsidRPr="003403A3" w:rsidRDefault="004122E3" w:rsidP="00E83FF8">
            <w:pPr>
              <w:spacing w:before="12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 w:rsidRPr="003403A3">
              <w:rPr>
                <w:rFonts w:ascii="PT Astra Sans" w:hAnsi="PT Astra Sans" w:cs="Tahoma"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E3" w:rsidRPr="003403A3" w:rsidRDefault="004122E3" w:rsidP="00E83FF8">
            <w:pPr>
              <w:spacing w:before="12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 w:rsidRPr="003403A3">
              <w:rPr>
                <w:rFonts w:ascii="PT Astra Sans" w:hAnsi="PT Astra Sans" w:cs="Tahoma"/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E3" w:rsidRPr="003403A3" w:rsidRDefault="004122E3" w:rsidP="00E83FF8">
            <w:pPr>
              <w:spacing w:before="120"/>
              <w:jc w:val="center"/>
              <w:rPr>
                <w:rFonts w:ascii="PT Astra Sans" w:hAnsi="PT Astra Sans" w:cs="Tahoma"/>
                <w:color w:val="000000"/>
                <w:sz w:val="24"/>
                <w:szCs w:val="24"/>
              </w:rPr>
            </w:pPr>
            <w:r w:rsidRPr="003403A3">
              <w:rPr>
                <w:rFonts w:ascii="PT Astra Sans" w:hAnsi="PT Astra Sans" w:cs="Tahoma"/>
                <w:color w:val="000000"/>
                <w:sz w:val="24"/>
                <w:szCs w:val="24"/>
              </w:rPr>
              <w:t>2029 год</w:t>
            </w:r>
          </w:p>
        </w:tc>
      </w:tr>
      <w:tr w:rsidR="004122E3" w:rsidRPr="003403A3" w:rsidTr="00E83FF8"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22E3" w:rsidRPr="003403A3" w:rsidRDefault="004122E3" w:rsidP="00E83FF8">
            <w:pPr>
              <w:spacing w:before="120"/>
              <w:jc w:val="left"/>
              <w:rPr>
                <w:rFonts w:ascii="PT Astra Sans" w:hAnsi="PT Astra Sans" w:cs="Tahoma"/>
                <w:sz w:val="24"/>
                <w:szCs w:val="24"/>
              </w:rPr>
            </w:pPr>
            <w:r w:rsidRPr="003403A3">
              <w:rPr>
                <w:rFonts w:ascii="PT Astra Sans" w:eastAsia="Calibri" w:hAnsi="PT Astra Sans" w:cs="Tahoma"/>
                <w:sz w:val="24"/>
                <w:szCs w:val="24"/>
              </w:rPr>
              <w:t>Стоимость нормо-часа, рублей без НДС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3" w:rsidRPr="003403A3" w:rsidRDefault="004122E3" w:rsidP="00E83FF8">
            <w:pPr>
              <w:spacing w:before="120"/>
              <w:jc w:val="center"/>
              <w:rPr>
                <w:rFonts w:ascii="PT Astra Sans" w:hAnsi="PT Astra Sans" w:cs="Tahoma"/>
                <w:color w:val="000000"/>
                <w:sz w:val="24"/>
                <w:szCs w:val="24"/>
              </w:rPr>
            </w:pPr>
            <w:r w:rsidRPr="003403A3">
              <w:rPr>
                <w:rFonts w:ascii="PT Astra Sans" w:hAnsi="PT Astra Sans" w:cs="Tahoma"/>
                <w:color w:val="000000"/>
                <w:sz w:val="24"/>
                <w:szCs w:val="24"/>
              </w:rPr>
              <w:t>3 371,00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3" w:rsidRPr="003403A3" w:rsidRDefault="004122E3" w:rsidP="00E83FF8">
            <w:pPr>
              <w:spacing w:before="120"/>
              <w:jc w:val="center"/>
              <w:rPr>
                <w:rFonts w:ascii="PT Astra Sans" w:hAnsi="PT Astra Sans" w:cs="Tahoma"/>
                <w:color w:val="000000"/>
                <w:sz w:val="24"/>
                <w:szCs w:val="24"/>
              </w:rPr>
            </w:pPr>
            <w:r w:rsidRPr="003403A3">
              <w:rPr>
                <w:rFonts w:ascii="PT Astra Sans" w:hAnsi="PT Astra Sans" w:cs="Tahoma"/>
                <w:color w:val="000000"/>
                <w:sz w:val="24"/>
                <w:szCs w:val="24"/>
              </w:rPr>
              <w:t>3 675,00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3" w:rsidRPr="003403A3" w:rsidRDefault="004122E3" w:rsidP="00E83FF8">
            <w:pPr>
              <w:spacing w:before="120"/>
              <w:jc w:val="center"/>
              <w:rPr>
                <w:rFonts w:ascii="PT Astra Sans" w:hAnsi="PT Astra Sans" w:cs="Tahoma"/>
                <w:color w:val="000000"/>
                <w:sz w:val="24"/>
                <w:szCs w:val="24"/>
              </w:rPr>
            </w:pPr>
            <w:r w:rsidRPr="003403A3">
              <w:rPr>
                <w:rFonts w:ascii="PT Astra Sans" w:hAnsi="PT Astra Sans" w:cs="Tahoma"/>
                <w:color w:val="000000"/>
                <w:sz w:val="24"/>
                <w:szCs w:val="24"/>
              </w:rPr>
              <w:t>3 987,00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3" w:rsidRPr="003403A3" w:rsidRDefault="004122E3" w:rsidP="00E83FF8">
            <w:pPr>
              <w:spacing w:before="120"/>
              <w:jc w:val="center"/>
              <w:rPr>
                <w:rFonts w:ascii="PT Astra Sans" w:hAnsi="PT Astra Sans" w:cs="Tahoma"/>
                <w:color w:val="000000"/>
                <w:sz w:val="24"/>
                <w:szCs w:val="24"/>
              </w:rPr>
            </w:pPr>
            <w:r w:rsidRPr="003403A3">
              <w:rPr>
                <w:rFonts w:ascii="PT Astra Sans" w:hAnsi="PT Astra Sans" w:cs="Tahoma"/>
                <w:color w:val="000000"/>
                <w:sz w:val="24"/>
                <w:szCs w:val="24"/>
              </w:rPr>
              <w:t>4 318,00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E3" w:rsidRPr="003403A3" w:rsidRDefault="004122E3" w:rsidP="00E83FF8">
            <w:pPr>
              <w:spacing w:before="120"/>
              <w:jc w:val="center"/>
              <w:rPr>
                <w:rFonts w:ascii="PT Astra Sans" w:hAnsi="PT Astra Sans" w:cs="Tahoma"/>
                <w:color w:val="000000"/>
                <w:sz w:val="24"/>
                <w:szCs w:val="24"/>
              </w:rPr>
            </w:pPr>
            <w:r w:rsidRPr="003403A3">
              <w:rPr>
                <w:rFonts w:ascii="PT Astra Sans" w:hAnsi="PT Astra Sans" w:cs="Tahoma"/>
                <w:color w:val="000000"/>
                <w:sz w:val="24"/>
                <w:szCs w:val="24"/>
              </w:rPr>
              <w:t>4 650,00</w:t>
            </w:r>
          </w:p>
        </w:tc>
      </w:tr>
    </w:tbl>
    <w:p w:rsidR="004122E3" w:rsidRPr="003403A3" w:rsidRDefault="004122E3" w:rsidP="004122E3">
      <w:pPr>
        <w:spacing w:before="120"/>
        <w:ind w:firstLine="709"/>
        <w:rPr>
          <w:rFonts w:ascii="PT Astra Sans" w:hAnsi="PT Astra Sans"/>
        </w:rPr>
      </w:pPr>
      <w:r w:rsidRPr="003403A3">
        <w:rPr>
          <w:rFonts w:ascii="PT Astra Sans" w:hAnsi="PT Astra Sans"/>
        </w:rPr>
        <w:t xml:space="preserve">Примечание. Стоимость нормо-часа по данному проекту в ООО «СИГМА» </w:t>
      </w:r>
      <w:r w:rsidRPr="003403A3">
        <w:rPr>
          <w:rFonts w:ascii="PT Astra Sans" w:hAnsi="PT Astra Sans"/>
        </w:rPr>
        <w:br/>
        <w:t>не ранжируется по должностям исполнителей.</w:t>
      </w:r>
    </w:p>
    <w:p w:rsidR="00E21A55" w:rsidRPr="003403A3" w:rsidRDefault="00E21A55" w:rsidP="00E21A55">
      <w:pPr>
        <w:spacing w:before="120"/>
        <w:ind w:firstLine="709"/>
        <w:rPr>
          <w:rFonts w:ascii="PT Astra Sans" w:hAnsi="PT Astra Sans" w:cs="Tahoma"/>
          <w:b/>
          <w:sz w:val="24"/>
          <w:szCs w:val="24"/>
        </w:rPr>
      </w:pPr>
      <w:r w:rsidRPr="003403A3">
        <w:rPr>
          <w:rFonts w:ascii="PT Astra Sans" w:hAnsi="PT Astra Sans" w:cs="Tahoma"/>
          <w:b/>
          <w:sz w:val="24"/>
          <w:szCs w:val="24"/>
        </w:rPr>
        <w:t xml:space="preserve">Планируемая стоимость работ по </w:t>
      </w:r>
      <w:r w:rsidR="004B42D8" w:rsidRPr="003403A3">
        <w:rPr>
          <w:rFonts w:ascii="PT Astra Sans" w:hAnsi="PT Astra Sans" w:cs="Tahoma"/>
          <w:b/>
          <w:sz w:val="24"/>
          <w:szCs w:val="24"/>
        </w:rPr>
        <w:t>модернизации</w:t>
      </w:r>
      <w:r w:rsidRPr="003403A3">
        <w:rPr>
          <w:rFonts w:ascii="PT Astra Sans" w:hAnsi="PT Astra Sans" w:cs="Tahoma"/>
          <w:b/>
          <w:sz w:val="24"/>
          <w:szCs w:val="24"/>
        </w:rPr>
        <w:t xml:space="preserve"> Системы</w:t>
      </w:r>
      <w:r w:rsidR="004122E3" w:rsidRPr="003403A3">
        <w:rPr>
          <w:rFonts w:ascii="PT Astra Sans" w:hAnsi="PT Astra Sans" w:cs="Tahoma"/>
          <w:b/>
          <w:sz w:val="24"/>
          <w:szCs w:val="24"/>
        </w:rPr>
        <w:t xml:space="preserve"> в</w:t>
      </w:r>
      <w:r w:rsidRPr="003403A3">
        <w:rPr>
          <w:rFonts w:ascii="PT Astra Sans" w:hAnsi="PT Astra Sans" w:cs="Tahoma"/>
          <w:b/>
          <w:sz w:val="24"/>
          <w:szCs w:val="24"/>
        </w:rPr>
        <w:t xml:space="preserve"> 2025–202</w:t>
      </w:r>
      <w:r w:rsidR="00EC3BF4" w:rsidRPr="003403A3">
        <w:rPr>
          <w:rFonts w:ascii="PT Astra Sans" w:hAnsi="PT Astra Sans" w:cs="Tahoma"/>
          <w:b/>
          <w:sz w:val="24"/>
          <w:szCs w:val="24"/>
        </w:rPr>
        <w:t>9</w:t>
      </w:r>
      <w:r w:rsidRPr="003403A3">
        <w:rPr>
          <w:rFonts w:ascii="PT Astra Sans" w:hAnsi="PT Astra Sans" w:cs="Tahoma"/>
          <w:b/>
          <w:sz w:val="24"/>
          <w:szCs w:val="24"/>
        </w:rPr>
        <w:t xml:space="preserve"> год</w:t>
      </w:r>
      <w:r w:rsidR="004122E3" w:rsidRPr="003403A3">
        <w:rPr>
          <w:rFonts w:ascii="PT Astra Sans" w:hAnsi="PT Astra Sans" w:cs="Tahoma"/>
          <w:b/>
          <w:sz w:val="24"/>
          <w:szCs w:val="24"/>
        </w:rPr>
        <w:t>у</w:t>
      </w:r>
      <w:r w:rsidR="00EC3BF4" w:rsidRPr="003403A3">
        <w:rPr>
          <w:rFonts w:ascii="PT Astra Sans" w:hAnsi="PT Astra Sans" w:cs="Tahoma"/>
          <w:b/>
          <w:sz w:val="24"/>
          <w:szCs w:val="24"/>
        </w:rPr>
        <w:t>:</w:t>
      </w:r>
    </w:p>
    <w:tbl>
      <w:tblPr>
        <w:tblW w:w="51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1"/>
        <w:gridCol w:w="1582"/>
        <w:gridCol w:w="1505"/>
        <w:gridCol w:w="1505"/>
        <w:gridCol w:w="1505"/>
        <w:gridCol w:w="1557"/>
      </w:tblGrid>
      <w:tr w:rsidR="003F28CC" w:rsidRPr="003403A3" w:rsidTr="00AD70CB">
        <w:trPr>
          <w:trHeight w:val="226"/>
          <w:jc w:val="center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F28CC" w:rsidRPr="003403A3" w:rsidRDefault="003F28CC" w:rsidP="00E83FF8">
            <w:pPr>
              <w:spacing w:before="120"/>
              <w:jc w:val="left"/>
              <w:rPr>
                <w:rFonts w:ascii="PT Astra Sans" w:hAnsi="PT Astra Sans" w:cs="Tahoma"/>
                <w:sz w:val="24"/>
                <w:szCs w:val="24"/>
              </w:rPr>
            </w:pPr>
            <w:r w:rsidRPr="003403A3">
              <w:rPr>
                <w:rFonts w:ascii="PT Astra Sans" w:eastAsia="Calibri" w:hAnsi="PT Astra Sans" w:cs="Tahoma"/>
                <w:sz w:val="24"/>
                <w:szCs w:val="24"/>
              </w:rPr>
              <w:t>Период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8CC" w:rsidRPr="003403A3" w:rsidRDefault="003F28CC" w:rsidP="00E83FF8">
            <w:pPr>
              <w:spacing w:before="12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 w:rsidRPr="003403A3">
              <w:rPr>
                <w:rFonts w:ascii="PT Astra Sans" w:hAnsi="PT Astra Sans" w:cs="Tahoma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8CC" w:rsidRPr="003403A3" w:rsidRDefault="003F28CC" w:rsidP="00E83FF8">
            <w:pPr>
              <w:spacing w:before="12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 w:rsidRPr="003403A3">
              <w:rPr>
                <w:rFonts w:ascii="PT Astra Sans" w:hAnsi="PT Astra Sans" w:cs="Tahoma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8CC" w:rsidRPr="003403A3" w:rsidRDefault="003F28CC" w:rsidP="00E83FF8">
            <w:pPr>
              <w:spacing w:before="12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 w:rsidRPr="003403A3">
              <w:rPr>
                <w:rFonts w:ascii="PT Astra Sans" w:hAnsi="PT Astra Sans" w:cs="Tahoma"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CC" w:rsidRPr="003403A3" w:rsidRDefault="003F28CC" w:rsidP="00E83FF8">
            <w:pPr>
              <w:spacing w:before="120"/>
              <w:jc w:val="center"/>
              <w:rPr>
                <w:rFonts w:ascii="PT Astra Sans" w:hAnsi="PT Astra Sans" w:cs="Tahoma"/>
                <w:sz w:val="24"/>
                <w:szCs w:val="24"/>
              </w:rPr>
            </w:pPr>
            <w:r w:rsidRPr="003403A3">
              <w:rPr>
                <w:rFonts w:ascii="PT Astra Sans" w:hAnsi="PT Astra Sans" w:cs="Tahoma"/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CC" w:rsidRPr="003403A3" w:rsidRDefault="003F28CC" w:rsidP="00E83FF8">
            <w:pPr>
              <w:spacing w:before="120"/>
              <w:jc w:val="center"/>
              <w:rPr>
                <w:rFonts w:ascii="PT Astra Sans" w:hAnsi="PT Astra Sans" w:cs="Tahoma"/>
                <w:color w:val="000000"/>
                <w:sz w:val="24"/>
                <w:szCs w:val="24"/>
              </w:rPr>
            </w:pPr>
            <w:r w:rsidRPr="003403A3">
              <w:rPr>
                <w:rFonts w:ascii="PT Astra Sans" w:hAnsi="PT Astra Sans" w:cs="Tahoma"/>
                <w:color w:val="000000"/>
                <w:sz w:val="24"/>
                <w:szCs w:val="24"/>
              </w:rPr>
              <w:t>2029 год</w:t>
            </w:r>
          </w:p>
        </w:tc>
      </w:tr>
      <w:tr w:rsidR="00E83FF8" w:rsidRPr="003403A3" w:rsidTr="00AD70CB">
        <w:trPr>
          <w:trHeight w:val="482"/>
          <w:jc w:val="center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83FF8" w:rsidRPr="003403A3" w:rsidRDefault="00E83FF8" w:rsidP="00E83FF8">
            <w:pPr>
              <w:spacing w:before="120"/>
              <w:jc w:val="left"/>
              <w:rPr>
                <w:rFonts w:ascii="PT Astra Sans" w:eastAsia="Calibri" w:hAnsi="PT Astra Sans" w:cs="Tahoma"/>
                <w:sz w:val="24"/>
                <w:szCs w:val="24"/>
              </w:rPr>
            </w:pPr>
            <w:r w:rsidRPr="003403A3">
              <w:rPr>
                <w:rFonts w:ascii="PT Astra Sans" w:eastAsia="Calibri" w:hAnsi="PT Astra Sans" w:cs="Tahoma"/>
                <w:sz w:val="24"/>
                <w:szCs w:val="24"/>
              </w:rPr>
              <w:t>Стоимость работ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FF8" w:rsidRPr="003403A3" w:rsidRDefault="00A71A43" w:rsidP="00A71A43">
            <w:pPr>
              <w:spacing w:before="120"/>
              <w:jc w:val="center"/>
              <w:rPr>
                <w:rFonts w:ascii="PT Astra Sans" w:hAnsi="PT Astra Sans" w:cs="Tahoma"/>
                <w:color w:val="000000"/>
                <w:szCs w:val="24"/>
              </w:rPr>
            </w:pPr>
            <w:r w:rsidRPr="003403A3">
              <w:rPr>
                <w:rFonts w:ascii="PT Astra Sans" w:hAnsi="PT Astra Sans" w:cs="Tahoma"/>
                <w:color w:val="000000"/>
                <w:szCs w:val="24"/>
              </w:rPr>
              <w:t>35</w:t>
            </w:r>
            <w:r w:rsidR="00C56133" w:rsidRPr="003403A3">
              <w:rPr>
                <w:rFonts w:ascii="PT Astra Sans" w:hAnsi="PT Astra Sans" w:cs="Tahoma"/>
                <w:color w:val="000000"/>
                <w:szCs w:val="24"/>
              </w:rPr>
              <w:t> </w:t>
            </w:r>
            <w:r w:rsidRPr="003403A3">
              <w:rPr>
                <w:rFonts w:ascii="PT Astra Sans" w:hAnsi="PT Astra Sans" w:cs="Tahoma"/>
                <w:color w:val="000000"/>
                <w:szCs w:val="24"/>
              </w:rPr>
              <w:t>422 468</w:t>
            </w:r>
            <w:r w:rsidR="004B42D8" w:rsidRPr="003403A3">
              <w:rPr>
                <w:rFonts w:ascii="PT Astra Sans" w:hAnsi="PT Astra Sans" w:cs="Tahoma"/>
                <w:color w:val="000000"/>
                <w:szCs w:val="24"/>
              </w:rPr>
              <w:t>,00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FF8" w:rsidRPr="003403A3" w:rsidRDefault="00A71A43" w:rsidP="00A71A43">
            <w:pPr>
              <w:spacing w:before="120"/>
              <w:jc w:val="center"/>
              <w:rPr>
                <w:rFonts w:ascii="PT Astra Sans" w:hAnsi="PT Astra Sans" w:cs="Tahoma"/>
                <w:color w:val="000000"/>
                <w:szCs w:val="24"/>
              </w:rPr>
            </w:pPr>
            <w:r w:rsidRPr="003403A3">
              <w:rPr>
                <w:rFonts w:ascii="PT Astra Sans" w:hAnsi="PT Astra Sans" w:cs="Tahoma"/>
                <w:color w:val="000000"/>
                <w:szCs w:val="24"/>
              </w:rPr>
              <w:t>38</w:t>
            </w:r>
            <w:r w:rsidR="00C56133" w:rsidRPr="003403A3">
              <w:rPr>
                <w:rFonts w:ascii="PT Astra Sans" w:hAnsi="PT Astra Sans" w:cs="Tahoma"/>
                <w:color w:val="000000"/>
                <w:szCs w:val="24"/>
              </w:rPr>
              <w:t> 6</w:t>
            </w:r>
            <w:r w:rsidRPr="003403A3">
              <w:rPr>
                <w:rFonts w:ascii="PT Astra Sans" w:hAnsi="PT Astra Sans" w:cs="Tahoma"/>
                <w:color w:val="000000"/>
                <w:szCs w:val="24"/>
              </w:rPr>
              <w:t>16 9</w:t>
            </w:r>
            <w:r w:rsidR="00C56133" w:rsidRPr="003403A3">
              <w:rPr>
                <w:rFonts w:ascii="PT Astra Sans" w:hAnsi="PT Astra Sans" w:cs="Tahoma"/>
                <w:color w:val="000000"/>
                <w:szCs w:val="24"/>
              </w:rPr>
              <w:t>00</w:t>
            </w:r>
            <w:r w:rsidR="004B42D8" w:rsidRPr="003403A3">
              <w:rPr>
                <w:rFonts w:ascii="PT Astra Sans" w:hAnsi="PT Astra Sans" w:cs="Tahoma"/>
                <w:color w:val="000000"/>
                <w:szCs w:val="24"/>
              </w:rPr>
              <w:t>,00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FF8" w:rsidRPr="003403A3" w:rsidRDefault="00A71A43" w:rsidP="00A71A43">
            <w:pPr>
              <w:spacing w:before="120"/>
              <w:jc w:val="center"/>
              <w:rPr>
                <w:rFonts w:ascii="PT Astra Sans" w:hAnsi="PT Astra Sans" w:cs="Tahoma"/>
                <w:color w:val="000000"/>
                <w:szCs w:val="24"/>
              </w:rPr>
            </w:pPr>
            <w:r w:rsidRPr="003403A3">
              <w:rPr>
                <w:rFonts w:ascii="PT Astra Sans" w:hAnsi="PT Astra Sans" w:cs="Tahoma"/>
                <w:color w:val="000000"/>
                <w:szCs w:val="24"/>
              </w:rPr>
              <w:t>41</w:t>
            </w:r>
            <w:r w:rsidR="00C56133" w:rsidRPr="003403A3">
              <w:rPr>
                <w:rFonts w:ascii="PT Astra Sans" w:hAnsi="PT Astra Sans" w:cs="Tahoma"/>
                <w:color w:val="000000"/>
                <w:szCs w:val="24"/>
              </w:rPr>
              <w:t> 8</w:t>
            </w:r>
            <w:r w:rsidRPr="003403A3">
              <w:rPr>
                <w:rFonts w:ascii="PT Astra Sans" w:hAnsi="PT Astra Sans" w:cs="Tahoma"/>
                <w:color w:val="000000"/>
                <w:szCs w:val="24"/>
              </w:rPr>
              <w:t>95</w:t>
            </w:r>
            <w:r w:rsidR="00C56133" w:rsidRPr="003403A3">
              <w:rPr>
                <w:rFonts w:ascii="PT Astra Sans" w:hAnsi="PT Astra Sans" w:cs="Tahoma"/>
                <w:color w:val="000000"/>
                <w:szCs w:val="24"/>
              </w:rPr>
              <w:t> </w:t>
            </w:r>
            <w:r w:rsidRPr="003403A3">
              <w:rPr>
                <w:rFonts w:ascii="PT Astra Sans" w:hAnsi="PT Astra Sans" w:cs="Tahoma"/>
                <w:color w:val="000000"/>
                <w:szCs w:val="24"/>
              </w:rPr>
              <w:t>396</w:t>
            </w:r>
            <w:r w:rsidR="00C56133" w:rsidRPr="003403A3">
              <w:rPr>
                <w:rFonts w:ascii="PT Astra Sans" w:hAnsi="PT Astra Sans" w:cs="Tahoma"/>
                <w:color w:val="000000"/>
                <w:szCs w:val="24"/>
              </w:rPr>
              <w:t>,00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FF8" w:rsidRPr="003403A3" w:rsidRDefault="00A71A43" w:rsidP="00A71A43">
            <w:pPr>
              <w:spacing w:before="120"/>
              <w:jc w:val="center"/>
              <w:rPr>
                <w:rFonts w:ascii="PT Astra Sans" w:hAnsi="PT Astra Sans" w:cs="Tahoma"/>
                <w:color w:val="000000"/>
                <w:szCs w:val="24"/>
              </w:rPr>
            </w:pPr>
            <w:r w:rsidRPr="003403A3">
              <w:rPr>
                <w:rFonts w:ascii="PT Astra Sans" w:hAnsi="PT Astra Sans" w:cs="Tahoma"/>
                <w:color w:val="000000"/>
                <w:szCs w:val="24"/>
              </w:rPr>
              <w:t>45 373</w:t>
            </w:r>
            <w:r w:rsidR="00C56133" w:rsidRPr="003403A3">
              <w:rPr>
                <w:rFonts w:ascii="PT Astra Sans" w:hAnsi="PT Astra Sans" w:cs="Tahoma"/>
                <w:color w:val="000000"/>
                <w:szCs w:val="24"/>
              </w:rPr>
              <w:t> </w:t>
            </w:r>
            <w:r w:rsidRPr="003403A3">
              <w:rPr>
                <w:rFonts w:ascii="PT Astra Sans" w:hAnsi="PT Astra Sans" w:cs="Tahoma"/>
                <w:color w:val="000000"/>
                <w:szCs w:val="24"/>
              </w:rPr>
              <w:t>544</w:t>
            </w:r>
            <w:r w:rsidR="00C56133" w:rsidRPr="003403A3">
              <w:rPr>
                <w:rFonts w:ascii="PT Astra Sans" w:hAnsi="PT Astra Sans" w:cs="Tahoma"/>
                <w:color w:val="000000"/>
                <w:szCs w:val="24"/>
              </w:rPr>
              <w:t>,00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F8" w:rsidRPr="003403A3" w:rsidRDefault="00A71A43" w:rsidP="00A71A43">
            <w:pPr>
              <w:spacing w:before="120"/>
              <w:jc w:val="center"/>
              <w:rPr>
                <w:rFonts w:ascii="PT Astra Sans" w:hAnsi="PT Astra Sans" w:cs="Tahoma"/>
                <w:color w:val="000000"/>
                <w:szCs w:val="24"/>
              </w:rPr>
            </w:pPr>
            <w:r w:rsidRPr="003403A3">
              <w:rPr>
                <w:rFonts w:ascii="PT Astra Sans" w:hAnsi="PT Astra Sans" w:cs="Tahoma"/>
                <w:color w:val="000000"/>
                <w:szCs w:val="24"/>
              </w:rPr>
              <w:t>48</w:t>
            </w:r>
            <w:r w:rsidR="00C56133" w:rsidRPr="003403A3">
              <w:rPr>
                <w:rFonts w:ascii="PT Astra Sans" w:hAnsi="PT Astra Sans" w:cs="Tahoma"/>
                <w:color w:val="000000"/>
                <w:szCs w:val="24"/>
              </w:rPr>
              <w:t> </w:t>
            </w:r>
            <w:r w:rsidRPr="003403A3">
              <w:rPr>
                <w:rFonts w:ascii="PT Astra Sans" w:hAnsi="PT Astra Sans" w:cs="Tahoma"/>
                <w:color w:val="000000"/>
                <w:szCs w:val="24"/>
              </w:rPr>
              <w:t>862</w:t>
            </w:r>
            <w:r w:rsidR="00C56133" w:rsidRPr="003403A3">
              <w:rPr>
                <w:rFonts w:ascii="PT Astra Sans" w:hAnsi="PT Astra Sans" w:cs="Tahoma"/>
                <w:color w:val="000000"/>
                <w:szCs w:val="24"/>
              </w:rPr>
              <w:t> </w:t>
            </w:r>
            <w:r w:rsidRPr="003403A3">
              <w:rPr>
                <w:rFonts w:ascii="PT Astra Sans" w:hAnsi="PT Astra Sans" w:cs="Tahoma"/>
                <w:color w:val="000000"/>
                <w:szCs w:val="24"/>
              </w:rPr>
              <w:t>2</w:t>
            </w:r>
            <w:r w:rsidR="00C56133" w:rsidRPr="003403A3">
              <w:rPr>
                <w:rFonts w:ascii="PT Astra Sans" w:hAnsi="PT Astra Sans" w:cs="Tahoma"/>
                <w:color w:val="000000"/>
                <w:szCs w:val="24"/>
              </w:rPr>
              <w:t>00,00</w:t>
            </w:r>
          </w:p>
        </w:tc>
      </w:tr>
    </w:tbl>
    <w:p w:rsidR="00AD70CB" w:rsidRPr="003403A3" w:rsidRDefault="00AD70CB" w:rsidP="00E21A55">
      <w:pPr>
        <w:spacing w:before="120"/>
        <w:ind w:firstLine="709"/>
        <w:rPr>
          <w:rFonts w:ascii="PT Astra Sans" w:hAnsi="PT Astra Sans"/>
          <w:sz w:val="24"/>
          <w:szCs w:val="24"/>
        </w:rPr>
      </w:pPr>
      <w:r w:rsidRPr="003403A3">
        <w:rPr>
          <w:rFonts w:ascii="PT Astra Sans" w:hAnsi="PT Astra Sans"/>
          <w:sz w:val="24"/>
          <w:szCs w:val="24"/>
        </w:rPr>
        <w:t xml:space="preserve">Предложения по объемам модернизации ЕИАС на 2025-2026 годы приведены </w:t>
      </w:r>
      <w:r w:rsidR="003403A3">
        <w:rPr>
          <w:rFonts w:ascii="PT Astra Sans" w:hAnsi="PT Astra Sans"/>
          <w:sz w:val="24"/>
          <w:szCs w:val="24"/>
        </w:rPr>
        <w:br/>
      </w:r>
      <w:r w:rsidRPr="003403A3">
        <w:rPr>
          <w:rFonts w:ascii="PT Astra Sans" w:hAnsi="PT Astra Sans"/>
          <w:sz w:val="24"/>
          <w:szCs w:val="24"/>
        </w:rPr>
        <w:t>в Приложении.</w:t>
      </w:r>
    </w:p>
    <w:p w:rsidR="00AD5B4E" w:rsidRPr="003403A3" w:rsidRDefault="00E21A55" w:rsidP="00334B94">
      <w:pPr>
        <w:spacing w:before="120"/>
        <w:ind w:firstLine="709"/>
        <w:rPr>
          <w:rFonts w:ascii="PT Astra Sans" w:hAnsi="PT Astra Sans"/>
          <w:sz w:val="24"/>
          <w:szCs w:val="24"/>
        </w:rPr>
      </w:pPr>
      <w:r w:rsidRPr="003403A3">
        <w:rPr>
          <w:rFonts w:ascii="PT Astra Sans" w:hAnsi="PT Astra Sans"/>
          <w:sz w:val="24"/>
          <w:szCs w:val="24"/>
        </w:rPr>
        <w:t xml:space="preserve">Дополнительно информируем, что значительный уровень инфляции, вкупе </w:t>
      </w:r>
      <w:r w:rsidRPr="003403A3">
        <w:rPr>
          <w:rFonts w:ascii="PT Astra Sans" w:hAnsi="PT Astra Sans"/>
          <w:sz w:val="24"/>
          <w:szCs w:val="24"/>
        </w:rPr>
        <w:br/>
        <w:t xml:space="preserve">с возросшим спросом на квалифицированных специалистов в области </w:t>
      </w:r>
      <w:r w:rsidRPr="003403A3">
        <w:rPr>
          <w:rFonts w:ascii="PT Astra Sans" w:hAnsi="PT Astra Sans"/>
          <w:sz w:val="24"/>
          <w:szCs w:val="24"/>
          <w:lang w:val="en-US"/>
        </w:rPr>
        <w:t>IT</w:t>
      </w:r>
      <w:r w:rsidR="00927B3C" w:rsidRPr="003403A3">
        <w:rPr>
          <w:rFonts w:ascii="PT Astra Sans" w:hAnsi="PT Astra Sans"/>
          <w:sz w:val="24"/>
          <w:szCs w:val="24"/>
        </w:rPr>
        <w:t>,</w:t>
      </w:r>
      <w:r w:rsidRPr="003403A3">
        <w:rPr>
          <w:rFonts w:ascii="PT Astra Sans" w:hAnsi="PT Astra Sans"/>
          <w:sz w:val="24"/>
          <w:szCs w:val="24"/>
        </w:rPr>
        <w:t xml:space="preserve"> может </w:t>
      </w:r>
      <w:r w:rsidRPr="003403A3">
        <w:rPr>
          <w:rFonts w:ascii="PT Astra Sans" w:hAnsi="PT Astra Sans"/>
          <w:sz w:val="24"/>
          <w:szCs w:val="24"/>
        </w:rPr>
        <w:lastRenderedPageBreak/>
        <w:t xml:space="preserve">существенно повлиять на увеличение стоимости нормо-часа специалистов </w:t>
      </w:r>
      <w:r w:rsidRPr="003403A3">
        <w:rPr>
          <w:rFonts w:ascii="PT Astra Sans" w:hAnsi="PT Astra Sans"/>
          <w:sz w:val="24"/>
          <w:szCs w:val="24"/>
        </w:rPr>
        <w:br/>
        <w:t>ООО «СИГМА», просим учитывать данную информацию. Об изменении стоимости сообщим дополнительно.</w:t>
      </w:r>
    </w:p>
    <w:p w:rsidR="005B12AE" w:rsidRPr="003403A3" w:rsidRDefault="00E21A55" w:rsidP="00FD7354">
      <w:pPr>
        <w:spacing w:before="120"/>
        <w:ind w:firstLine="709"/>
        <w:rPr>
          <w:rFonts w:ascii="PT Astra Sans" w:hAnsi="PT Astra Sans"/>
          <w:sz w:val="24"/>
          <w:szCs w:val="24"/>
        </w:rPr>
      </w:pPr>
      <w:r w:rsidRPr="003403A3">
        <w:rPr>
          <w:rFonts w:ascii="PT Astra Sans" w:hAnsi="PT Astra Sans"/>
          <w:sz w:val="24"/>
          <w:szCs w:val="24"/>
        </w:rPr>
        <w:t xml:space="preserve">Данное коммерческое предложение не является офертой (в соответствии </w:t>
      </w:r>
      <w:r w:rsidRPr="003403A3">
        <w:rPr>
          <w:rFonts w:ascii="PT Astra Sans" w:hAnsi="PT Astra Sans"/>
          <w:sz w:val="24"/>
          <w:szCs w:val="24"/>
        </w:rPr>
        <w:br/>
        <w:t>со ст. 435 ГК РФ) и не влечет за собой обязательств ООО «СИГМА» по заключению договора на условиях настоящего предложения. Окончательная стоимость и сроки фиксируются в договоре.</w:t>
      </w:r>
    </w:p>
    <w:p w:rsidR="00E21A55" w:rsidRPr="003403A3" w:rsidRDefault="00E21A55" w:rsidP="00E21A55">
      <w:pPr>
        <w:spacing w:before="120" w:after="0"/>
        <w:ind w:firstLine="709"/>
        <w:rPr>
          <w:rFonts w:ascii="PT Astra Sans" w:hAnsi="PT Astra Sans"/>
          <w:sz w:val="24"/>
          <w:szCs w:val="24"/>
        </w:rPr>
      </w:pPr>
      <w:r w:rsidRPr="003403A3">
        <w:rPr>
          <w:rFonts w:ascii="PT Astra Sans" w:hAnsi="PT Astra Sans"/>
          <w:sz w:val="24"/>
          <w:szCs w:val="24"/>
        </w:rPr>
        <w:t>Благодарим Вас за обращение в нашу компанию!</w:t>
      </w:r>
    </w:p>
    <w:p w:rsidR="00CC7DDF" w:rsidRPr="003403A3" w:rsidRDefault="00CC7DDF" w:rsidP="00927B3C">
      <w:pPr>
        <w:tabs>
          <w:tab w:val="left" w:pos="1560"/>
        </w:tabs>
        <w:spacing w:before="120" w:after="0"/>
        <w:rPr>
          <w:rFonts w:ascii="PT Astra Sans" w:hAnsi="PT Astra Sans"/>
          <w:sz w:val="24"/>
          <w:szCs w:val="24"/>
        </w:rPr>
      </w:pPr>
      <w:r w:rsidRPr="003403A3">
        <w:rPr>
          <w:rFonts w:ascii="PT Astra Sans" w:hAnsi="PT Astra Sans"/>
          <w:sz w:val="24"/>
          <w:szCs w:val="24"/>
        </w:rPr>
        <w:t>Приложение:</w:t>
      </w:r>
      <w:r w:rsidR="00927B3C" w:rsidRPr="003403A3">
        <w:rPr>
          <w:rFonts w:ascii="PT Astra Sans" w:hAnsi="PT Astra Sans"/>
          <w:sz w:val="24"/>
          <w:szCs w:val="24"/>
        </w:rPr>
        <w:tab/>
      </w:r>
      <w:r w:rsidRPr="003403A3">
        <w:rPr>
          <w:rFonts w:ascii="PT Astra Sans" w:hAnsi="PT Astra Sans"/>
          <w:sz w:val="24"/>
          <w:szCs w:val="24"/>
        </w:rPr>
        <w:t>предложения по моде</w:t>
      </w:r>
      <w:r w:rsidR="003403A3">
        <w:rPr>
          <w:rFonts w:ascii="PT Astra Sans" w:hAnsi="PT Astra Sans"/>
          <w:sz w:val="24"/>
          <w:szCs w:val="24"/>
        </w:rPr>
        <w:t>рнизации ЕАИС на 2025-2026 годы</w:t>
      </w:r>
      <w:r w:rsidRPr="003403A3">
        <w:rPr>
          <w:rFonts w:ascii="PT Astra Sans" w:hAnsi="PT Astra Sans"/>
          <w:sz w:val="24"/>
          <w:szCs w:val="24"/>
        </w:rPr>
        <w:t xml:space="preserve"> на 1 л. в 1 экз.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4672"/>
      </w:tblGrid>
      <w:tr w:rsidR="00CF2530" w:rsidRPr="003403A3" w:rsidTr="00CF2530">
        <w:tc>
          <w:tcPr>
            <w:tcW w:w="4672" w:type="dxa"/>
            <w:vAlign w:val="bottom"/>
          </w:tcPr>
          <w:p w:rsidR="00CF2530" w:rsidRPr="003403A3" w:rsidRDefault="00750CCE" w:rsidP="00301B44">
            <w:pPr>
              <w:spacing w:before="600"/>
              <w:rPr>
                <w:rFonts w:ascii="PT Astra Sans" w:hAnsi="PT Astra Sans"/>
                <w:b/>
                <w:sz w:val="24"/>
                <w:szCs w:val="24"/>
              </w:rPr>
            </w:pPr>
            <w:r w:rsidRPr="003403A3">
              <w:rPr>
                <w:rFonts w:ascii="PT Astra Sans" w:hAnsi="PT Astra Sans"/>
                <w:b/>
                <w:sz w:val="24"/>
                <w:szCs w:val="24"/>
              </w:rPr>
              <w:t xml:space="preserve">Заместитель </w:t>
            </w:r>
            <w:r w:rsidRPr="003403A3">
              <w:rPr>
                <w:rFonts w:ascii="PT Astra Sans" w:hAnsi="PT Astra Sans"/>
                <w:b/>
                <w:sz w:val="24"/>
                <w:szCs w:val="24"/>
              </w:rPr>
              <w:br/>
              <w:t>генерального директора</w:t>
            </w:r>
          </w:p>
        </w:tc>
        <w:tc>
          <w:tcPr>
            <w:tcW w:w="4672" w:type="dxa"/>
            <w:vAlign w:val="bottom"/>
          </w:tcPr>
          <w:p w:rsidR="00CF2530" w:rsidRPr="003403A3" w:rsidRDefault="00750CCE" w:rsidP="00750CCE">
            <w:pPr>
              <w:spacing w:before="120"/>
              <w:ind w:firstLine="709"/>
              <w:jc w:val="right"/>
              <w:rPr>
                <w:rFonts w:ascii="PT Astra Sans" w:hAnsi="PT Astra Sans"/>
                <w:b/>
                <w:sz w:val="24"/>
                <w:szCs w:val="24"/>
              </w:rPr>
            </w:pPr>
            <w:r w:rsidRPr="003403A3">
              <w:rPr>
                <w:rFonts w:ascii="PT Astra Sans" w:hAnsi="PT Astra Sans"/>
                <w:b/>
                <w:sz w:val="24"/>
                <w:szCs w:val="24"/>
              </w:rPr>
              <w:t>А.В. Телушкин</w:t>
            </w:r>
          </w:p>
        </w:tc>
      </w:tr>
    </w:tbl>
    <w:p w:rsidR="005B12AE" w:rsidRPr="003403A3" w:rsidRDefault="005B12AE" w:rsidP="0075585C">
      <w:pPr>
        <w:spacing w:after="0"/>
        <w:rPr>
          <w:rFonts w:ascii="PT Astra Sans" w:hAnsi="PT Astra Sans"/>
        </w:rPr>
      </w:pPr>
    </w:p>
    <w:p w:rsidR="005B12AE" w:rsidRPr="003403A3" w:rsidRDefault="005B12AE" w:rsidP="0075585C">
      <w:pPr>
        <w:spacing w:after="0"/>
        <w:rPr>
          <w:rFonts w:ascii="PT Astra Sans" w:hAnsi="PT Astra Sans"/>
        </w:rPr>
      </w:pPr>
    </w:p>
    <w:p w:rsidR="005B12AE" w:rsidRPr="003403A3" w:rsidRDefault="005B12AE" w:rsidP="0075585C">
      <w:pPr>
        <w:spacing w:after="0"/>
        <w:rPr>
          <w:rFonts w:ascii="PT Astra Sans" w:hAnsi="PT Astra Sans"/>
        </w:rPr>
      </w:pPr>
    </w:p>
    <w:p w:rsidR="005B12AE" w:rsidRPr="003403A3" w:rsidRDefault="005B12AE" w:rsidP="0075585C">
      <w:pPr>
        <w:spacing w:after="0"/>
        <w:rPr>
          <w:rFonts w:ascii="PT Astra Sans" w:hAnsi="PT Astra Sans"/>
        </w:rPr>
      </w:pPr>
    </w:p>
    <w:p w:rsidR="005B12AE" w:rsidRPr="003403A3" w:rsidRDefault="005B12AE" w:rsidP="0075585C">
      <w:pPr>
        <w:spacing w:after="0"/>
        <w:rPr>
          <w:rFonts w:ascii="PT Astra Sans" w:hAnsi="PT Astra Sans"/>
        </w:rPr>
      </w:pPr>
    </w:p>
    <w:p w:rsidR="005B12AE" w:rsidRPr="003403A3" w:rsidRDefault="005B12AE" w:rsidP="0075585C">
      <w:pPr>
        <w:spacing w:after="0"/>
        <w:rPr>
          <w:rFonts w:ascii="PT Astra Sans" w:hAnsi="PT Astra Sans"/>
        </w:rPr>
      </w:pPr>
    </w:p>
    <w:p w:rsidR="00AD5B4E" w:rsidRPr="003403A3" w:rsidRDefault="00AD5B4E" w:rsidP="0075585C">
      <w:pPr>
        <w:spacing w:after="0"/>
        <w:rPr>
          <w:rFonts w:ascii="PT Astra Sans" w:hAnsi="PT Astra Sans"/>
        </w:rPr>
      </w:pPr>
    </w:p>
    <w:p w:rsidR="00AD5B4E" w:rsidRPr="003403A3" w:rsidRDefault="00AD5B4E" w:rsidP="0075585C">
      <w:pPr>
        <w:spacing w:after="0"/>
        <w:rPr>
          <w:rFonts w:ascii="PT Astra Sans" w:hAnsi="PT Astra Sans"/>
        </w:rPr>
      </w:pPr>
    </w:p>
    <w:p w:rsidR="00AD5B4E" w:rsidRPr="003403A3" w:rsidRDefault="00AD5B4E" w:rsidP="0075585C">
      <w:pPr>
        <w:spacing w:after="0"/>
        <w:rPr>
          <w:rFonts w:ascii="PT Astra Sans" w:hAnsi="PT Astra Sans"/>
        </w:rPr>
      </w:pPr>
    </w:p>
    <w:p w:rsidR="00AD5B4E" w:rsidRPr="003403A3" w:rsidRDefault="00AD5B4E" w:rsidP="0075585C">
      <w:pPr>
        <w:spacing w:after="0"/>
        <w:rPr>
          <w:rFonts w:ascii="PT Astra Sans" w:hAnsi="PT Astra Sans"/>
        </w:rPr>
      </w:pPr>
    </w:p>
    <w:p w:rsidR="00AD5B4E" w:rsidRPr="003403A3" w:rsidRDefault="00AD5B4E" w:rsidP="0075585C">
      <w:pPr>
        <w:spacing w:after="0"/>
        <w:rPr>
          <w:rFonts w:ascii="PT Astra Sans" w:hAnsi="PT Astra Sans"/>
        </w:rPr>
      </w:pPr>
    </w:p>
    <w:p w:rsidR="00AD5B4E" w:rsidRPr="003403A3" w:rsidRDefault="00AD5B4E" w:rsidP="0075585C">
      <w:pPr>
        <w:spacing w:after="0"/>
        <w:rPr>
          <w:rFonts w:ascii="PT Astra Sans" w:hAnsi="PT Astra Sans"/>
        </w:rPr>
      </w:pPr>
    </w:p>
    <w:p w:rsidR="00AD5B4E" w:rsidRPr="003403A3" w:rsidRDefault="00AD5B4E" w:rsidP="0075585C">
      <w:pPr>
        <w:spacing w:after="0"/>
        <w:rPr>
          <w:rFonts w:ascii="PT Astra Sans" w:hAnsi="PT Astra Sans"/>
        </w:rPr>
      </w:pPr>
    </w:p>
    <w:p w:rsidR="00AD5B4E" w:rsidRPr="003403A3" w:rsidRDefault="00AD5B4E" w:rsidP="0075585C">
      <w:pPr>
        <w:spacing w:after="0"/>
        <w:rPr>
          <w:rFonts w:ascii="PT Astra Sans" w:hAnsi="PT Astra Sans"/>
        </w:rPr>
      </w:pPr>
    </w:p>
    <w:p w:rsidR="00AD5B4E" w:rsidRPr="003403A3" w:rsidRDefault="00AD5B4E" w:rsidP="0075585C">
      <w:pPr>
        <w:spacing w:after="0"/>
        <w:rPr>
          <w:rFonts w:ascii="PT Astra Sans" w:hAnsi="PT Astra Sans"/>
        </w:rPr>
      </w:pPr>
    </w:p>
    <w:p w:rsidR="00AD5B4E" w:rsidRPr="003403A3" w:rsidRDefault="00AD5B4E" w:rsidP="0075585C">
      <w:pPr>
        <w:spacing w:after="0"/>
        <w:rPr>
          <w:rFonts w:ascii="PT Astra Sans" w:hAnsi="PT Astra Sans"/>
        </w:rPr>
      </w:pPr>
    </w:p>
    <w:p w:rsidR="00AD5B4E" w:rsidRPr="003403A3" w:rsidRDefault="00AD5B4E" w:rsidP="0075585C">
      <w:pPr>
        <w:spacing w:after="0"/>
        <w:rPr>
          <w:rFonts w:ascii="PT Astra Sans" w:hAnsi="PT Astra Sans"/>
        </w:rPr>
      </w:pPr>
    </w:p>
    <w:p w:rsidR="00AD5B4E" w:rsidRPr="003403A3" w:rsidRDefault="00AD5B4E" w:rsidP="0075585C">
      <w:pPr>
        <w:spacing w:after="0"/>
        <w:rPr>
          <w:rFonts w:ascii="PT Astra Sans" w:hAnsi="PT Astra Sans"/>
        </w:rPr>
      </w:pPr>
    </w:p>
    <w:p w:rsidR="00AD5B4E" w:rsidRPr="003403A3" w:rsidRDefault="00AD5B4E" w:rsidP="0075585C">
      <w:pPr>
        <w:spacing w:after="0"/>
        <w:rPr>
          <w:rFonts w:ascii="PT Astra Sans" w:hAnsi="PT Astra Sans"/>
        </w:rPr>
      </w:pPr>
    </w:p>
    <w:p w:rsidR="00AD5B4E" w:rsidRPr="003403A3" w:rsidRDefault="00AD5B4E" w:rsidP="0075585C">
      <w:pPr>
        <w:spacing w:after="0"/>
        <w:rPr>
          <w:rFonts w:ascii="PT Astra Sans" w:hAnsi="PT Astra Sans"/>
        </w:rPr>
      </w:pPr>
    </w:p>
    <w:p w:rsidR="00AD5B4E" w:rsidRPr="003403A3" w:rsidRDefault="00AD5B4E" w:rsidP="0075585C">
      <w:pPr>
        <w:spacing w:after="0"/>
        <w:rPr>
          <w:rFonts w:ascii="PT Astra Sans" w:hAnsi="PT Astra Sans"/>
        </w:rPr>
      </w:pPr>
    </w:p>
    <w:p w:rsidR="00AD5B4E" w:rsidRPr="003403A3" w:rsidRDefault="00AD5B4E" w:rsidP="0075585C">
      <w:pPr>
        <w:spacing w:after="0"/>
        <w:rPr>
          <w:rFonts w:ascii="PT Astra Sans" w:hAnsi="PT Astra Sans"/>
        </w:rPr>
      </w:pPr>
    </w:p>
    <w:p w:rsidR="00AD5B4E" w:rsidRPr="003403A3" w:rsidRDefault="00AD5B4E" w:rsidP="0075585C">
      <w:pPr>
        <w:spacing w:after="0"/>
        <w:rPr>
          <w:rFonts w:ascii="PT Astra Sans" w:hAnsi="PT Astra Sans"/>
        </w:rPr>
      </w:pPr>
    </w:p>
    <w:p w:rsidR="00AD5B4E" w:rsidRPr="003403A3" w:rsidRDefault="00AD5B4E" w:rsidP="0075585C">
      <w:pPr>
        <w:spacing w:after="0"/>
        <w:rPr>
          <w:rFonts w:ascii="PT Astra Sans" w:hAnsi="PT Astra Sans"/>
        </w:rPr>
      </w:pPr>
    </w:p>
    <w:p w:rsidR="00AD5B4E" w:rsidRPr="003403A3" w:rsidRDefault="00AD5B4E" w:rsidP="0075585C">
      <w:pPr>
        <w:spacing w:after="0"/>
        <w:rPr>
          <w:rFonts w:ascii="PT Astra Sans" w:hAnsi="PT Astra Sans"/>
        </w:rPr>
      </w:pPr>
    </w:p>
    <w:p w:rsidR="00AD5B4E" w:rsidRPr="003403A3" w:rsidRDefault="00AD5B4E" w:rsidP="0075585C">
      <w:pPr>
        <w:spacing w:after="0"/>
        <w:rPr>
          <w:rFonts w:ascii="PT Astra Sans" w:hAnsi="PT Astra Sans"/>
        </w:rPr>
      </w:pPr>
    </w:p>
    <w:p w:rsidR="00AD5B4E" w:rsidRPr="003403A3" w:rsidRDefault="00AD5B4E" w:rsidP="0075585C">
      <w:pPr>
        <w:spacing w:after="0"/>
        <w:rPr>
          <w:rFonts w:ascii="PT Astra Sans" w:hAnsi="PT Astra Sans"/>
        </w:rPr>
      </w:pPr>
    </w:p>
    <w:p w:rsidR="00AD5B4E" w:rsidRPr="003403A3" w:rsidRDefault="00AD5B4E" w:rsidP="0075585C">
      <w:pPr>
        <w:spacing w:after="0"/>
        <w:rPr>
          <w:rFonts w:ascii="PT Astra Sans" w:hAnsi="PT Astra Sans"/>
        </w:rPr>
      </w:pPr>
    </w:p>
    <w:p w:rsidR="00AD5B4E" w:rsidRPr="003403A3" w:rsidRDefault="00AD5B4E" w:rsidP="0075585C">
      <w:pPr>
        <w:spacing w:after="0"/>
        <w:rPr>
          <w:rFonts w:ascii="PT Astra Sans" w:hAnsi="PT Astra Sans"/>
        </w:rPr>
      </w:pPr>
    </w:p>
    <w:p w:rsidR="00AD5B4E" w:rsidRPr="003403A3" w:rsidRDefault="00AD5B4E" w:rsidP="0075585C">
      <w:pPr>
        <w:spacing w:after="0"/>
        <w:rPr>
          <w:rFonts w:ascii="PT Astra Sans" w:hAnsi="PT Astra Sans"/>
        </w:rPr>
      </w:pPr>
    </w:p>
    <w:p w:rsidR="00AD5B4E" w:rsidRPr="003403A3" w:rsidRDefault="00AD5B4E" w:rsidP="0075585C">
      <w:pPr>
        <w:spacing w:after="0"/>
        <w:rPr>
          <w:rFonts w:ascii="PT Astra Sans" w:hAnsi="PT Astra Sans"/>
        </w:rPr>
      </w:pPr>
    </w:p>
    <w:p w:rsidR="00AD5B4E" w:rsidRPr="003403A3" w:rsidRDefault="00AD5B4E" w:rsidP="0075585C">
      <w:pPr>
        <w:spacing w:after="0"/>
        <w:rPr>
          <w:rFonts w:ascii="PT Astra Sans" w:hAnsi="PT Astra Sans"/>
        </w:rPr>
      </w:pPr>
    </w:p>
    <w:p w:rsidR="00AD5B4E" w:rsidRPr="003403A3" w:rsidRDefault="00AD5B4E" w:rsidP="0075585C">
      <w:pPr>
        <w:spacing w:after="0"/>
        <w:rPr>
          <w:rFonts w:ascii="PT Astra Sans" w:hAnsi="PT Astra Sans"/>
        </w:rPr>
      </w:pPr>
    </w:p>
    <w:p w:rsidR="005B12AE" w:rsidRPr="003403A3" w:rsidRDefault="005B12AE" w:rsidP="0075585C">
      <w:pPr>
        <w:spacing w:after="0"/>
        <w:rPr>
          <w:rFonts w:ascii="PT Astra Sans" w:hAnsi="PT Astra Sans"/>
        </w:rPr>
      </w:pPr>
    </w:p>
    <w:p w:rsidR="005B12AE" w:rsidRPr="003403A3" w:rsidRDefault="005B12AE" w:rsidP="0075585C">
      <w:pPr>
        <w:spacing w:after="0"/>
        <w:rPr>
          <w:rFonts w:ascii="PT Astra Sans" w:hAnsi="PT Astra Sans"/>
        </w:rPr>
      </w:pPr>
    </w:p>
    <w:p w:rsidR="00927B3C" w:rsidRPr="003403A3" w:rsidRDefault="00927B3C" w:rsidP="0075585C">
      <w:pPr>
        <w:spacing w:after="0"/>
        <w:rPr>
          <w:rFonts w:ascii="PT Astra Sans" w:hAnsi="PT Astra Sans"/>
        </w:rPr>
      </w:pPr>
    </w:p>
    <w:p w:rsidR="00927B3C" w:rsidRPr="003403A3" w:rsidRDefault="00927B3C" w:rsidP="0075585C">
      <w:pPr>
        <w:spacing w:after="0"/>
        <w:rPr>
          <w:rFonts w:ascii="PT Astra Sans" w:hAnsi="PT Astra Sans"/>
        </w:rPr>
      </w:pPr>
    </w:p>
    <w:p w:rsidR="005B12AE" w:rsidRPr="003403A3" w:rsidRDefault="005B12AE" w:rsidP="0075585C">
      <w:pPr>
        <w:spacing w:after="0"/>
        <w:rPr>
          <w:rFonts w:ascii="PT Astra Sans" w:hAnsi="PT Astra Sans"/>
        </w:rPr>
      </w:pPr>
    </w:p>
    <w:p w:rsidR="005B12AE" w:rsidRPr="003403A3" w:rsidRDefault="005B12AE" w:rsidP="0075585C">
      <w:pPr>
        <w:spacing w:after="0"/>
        <w:rPr>
          <w:rFonts w:ascii="PT Astra Sans" w:hAnsi="PT Astra Sans"/>
        </w:rPr>
      </w:pPr>
    </w:p>
    <w:p w:rsidR="0075585C" w:rsidRPr="003403A3" w:rsidRDefault="004B42D8" w:rsidP="00E83FF8">
      <w:pPr>
        <w:spacing w:after="0"/>
        <w:jc w:val="left"/>
        <w:rPr>
          <w:rFonts w:ascii="PT Astra Sans" w:hAnsi="PT Astra Sans"/>
        </w:rPr>
      </w:pPr>
      <w:r w:rsidRPr="003403A3">
        <w:rPr>
          <w:rFonts w:ascii="PT Astra Sans" w:hAnsi="PT Astra Sans"/>
        </w:rPr>
        <w:t>А.</w:t>
      </w:r>
      <w:r w:rsidR="004E5E64" w:rsidRPr="003403A3">
        <w:rPr>
          <w:rFonts w:ascii="PT Astra Sans" w:hAnsi="PT Astra Sans"/>
        </w:rPr>
        <w:t>Б</w:t>
      </w:r>
      <w:r w:rsidRPr="003403A3">
        <w:rPr>
          <w:rFonts w:ascii="PT Astra Sans" w:hAnsi="PT Astra Sans"/>
        </w:rPr>
        <w:t xml:space="preserve">. </w:t>
      </w:r>
      <w:r w:rsidR="004E5E64" w:rsidRPr="003403A3">
        <w:rPr>
          <w:rFonts w:ascii="PT Astra Sans" w:hAnsi="PT Astra Sans"/>
        </w:rPr>
        <w:t>Сбоев</w:t>
      </w:r>
    </w:p>
    <w:p w:rsidR="00CC7DDF" w:rsidRPr="003403A3" w:rsidRDefault="004B42D8" w:rsidP="00CC7DDF">
      <w:pPr>
        <w:spacing w:after="0"/>
        <w:jc w:val="left"/>
        <w:rPr>
          <w:rFonts w:ascii="PT Astra Sans" w:hAnsi="PT Astra Sans"/>
        </w:rPr>
      </w:pPr>
      <w:r w:rsidRPr="003403A3">
        <w:rPr>
          <w:rFonts w:ascii="PT Astra Sans" w:hAnsi="PT Astra Sans"/>
        </w:rPr>
        <w:t xml:space="preserve">+7 </w:t>
      </w:r>
      <w:r w:rsidR="00D80903" w:rsidRPr="003403A3">
        <w:rPr>
          <w:rFonts w:ascii="PT Astra Sans" w:hAnsi="PT Astra Sans"/>
        </w:rPr>
        <w:t>(</w:t>
      </w:r>
      <w:r w:rsidRPr="003403A3">
        <w:rPr>
          <w:rFonts w:ascii="PT Astra Sans" w:hAnsi="PT Astra Sans"/>
        </w:rPr>
        <w:t>495</w:t>
      </w:r>
      <w:r w:rsidR="00D80903" w:rsidRPr="003403A3">
        <w:rPr>
          <w:rFonts w:ascii="PT Astra Sans" w:hAnsi="PT Astra Sans"/>
        </w:rPr>
        <w:t>)</w:t>
      </w:r>
      <w:r w:rsidRPr="003403A3">
        <w:rPr>
          <w:rFonts w:ascii="PT Astra Sans" w:hAnsi="PT Astra Sans"/>
        </w:rPr>
        <w:t xml:space="preserve"> 259</w:t>
      </w:r>
      <w:r w:rsidR="00D80903" w:rsidRPr="003403A3">
        <w:rPr>
          <w:rFonts w:ascii="PT Astra Sans" w:hAnsi="PT Astra Sans"/>
        </w:rPr>
        <w:t>-</w:t>
      </w:r>
      <w:r w:rsidRPr="003403A3">
        <w:rPr>
          <w:rFonts w:ascii="PT Astra Sans" w:hAnsi="PT Astra Sans"/>
        </w:rPr>
        <w:t>25</w:t>
      </w:r>
      <w:r w:rsidR="00D80903" w:rsidRPr="003403A3">
        <w:rPr>
          <w:rFonts w:ascii="PT Astra Sans" w:hAnsi="PT Astra Sans"/>
        </w:rPr>
        <w:t>-</w:t>
      </w:r>
      <w:r w:rsidRPr="003403A3">
        <w:rPr>
          <w:rFonts w:ascii="PT Astra Sans" w:hAnsi="PT Astra Sans"/>
        </w:rPr>
        <w:t xml:space="preserve">90 (доб. </w:t>
      </w:r>
      <w:r w:rsidR="004E5E64" w:rsidRPr="003403A3">
        <w:rPr>
          <w:rFonts w:ascii="PT Astra Sans" w:hAnsi="PT Astra Sans"/>
        </w:rPr>
        <w:t>5990</w:t>
      </w:r>
      <w:r w:rsidRPr="003403A3">
        <w:rPr>
          <w:rFonts w:ascii="PT Astra Sans" w:hAnsi="PT Astra Sans"/>
        </w:rPr>
        <w:t>)</w:t>
      </w:r>
      <w:r w:rsidR="00CC7DDF" w:rsidRPr="003403A3">
        <w:rPr>
          <w:rFonts w:ascii="PT Astra Sans" w:hAnsi="PT Astra Sans"/>
        </w:rPr>
        <w:br w:type="page"/>
      </w:r>
    </w:p>
    <w:p w:rsidR="00CC7DDF" w:rsidRPr="003403A3" w:rsidRDefault="00CC7DDF" w:rsidP="00CC7DDF">
      <w:pPr>
        <w:ind w:right="112"/>
        <w:jc w:val="right"/>
        <w:rPr>
          <w:rFonts w:ascii="PT Astra Sans" w:hAnsi="PT Astra Sans" w:cs="Tahoma"/>
          <w:sz w:val="24"/>
          <w:szCs w:val="24"/>
        </w:rPr>
      </w:pPr>
      <w:r w:rsidRPr="003403A3">
        <w:rPr>
          <w:rFonts w:ascii="PT Astra Sans" w:hAnsi="PT Astra Sans"/>
          <w:sz w:val="24"/>
          <w:szCs w:val="24"/>
        </w:rPr>
        <w:lastRenderedPageBreak/>
        <w:t>Приложение</w:t>
      </w:r>
      <w:r w:rsidRPr="003403A3">
        <w:rPr>
          <w:rFonts w:ascii="PT Astra Sans" w:hAnsi="PT Astra Sans"/>
          <w:sz w:val="24"/>
          <w:szCs w:val="24"/>
        </w:rPr>
        <w:br/>
        <w:t xml:space="preserve">к </w:t>
      </w:r>
      <w:r w:rsidRPr="003403A3">
        <w:rPr>
          <w:rFonts w:ascii="PT Astra Sans" w:hAnsi="PT Astra Sans" w:cs="Tahoma"/>
          <w:sz w:val="24"/>
          <w:szCs w:val="24"/>
        </w:rPr>
        <w:t>письму ООО «СИГМА»</w:t>
      </w:r>
    </w:p>
    <w:p w:rsidR="00CC7DDF" w:rsidRPr="003403A3" w:rsidRDefault="00CC7DDF" w:rsidP="00CC7DDF">
      <w:pPr>
        <w:spacing w:after="0"/>
        <w:ind w:right="112"/>
        <w:jc w:val="right"/>
        <w:rPr>
          <w:rFonts w:ascii="PT Astra Sans" w:hAnsi="PT Astra Sans" w:cs="Tahoma"/>
          <w:sz w:val="24"/>
          <w:szCs w:val="24"/>
        </w:rPr>
      </w:pPr>
      <w:r w:rsidRPr="003403A3">
        <w:rPr>
          <w:rFonts w:ascii="PT Astra Sans" w:hAnsi="PT Astra Sans" w:cs="Tahoma"/>
          <w:sz w:val="24"/>
          <w:szCs w:val="24"/>
        </w:rPr>
        <w:t xml:space="preserve">от </w:t>
      </w:r>
      <w:r w:rsidR="00CD1D4C" w:rsidRPr="00CD1D4C">
        <w:rPr>
          <w:rFonts w:ascii="PT Astra Sans" w:hAnsi="PT Astra Sans" w:cs="Tahoma"/>
          <w:sz w:val="24"/>
          <w:szCs w:val="24"/>
        </w:rPr>
        <w:t>19.09.2024</w:t>
      </w:r>
      <w:r w:rsidRPr="003403A3">
        <w:rPr>
          <w:rFonts w:ascii="PT Astra Sans" w:hAnsi="PT Astra Sans" w:cs="Tahoma"/>
          <w:sz w:val="24"/>
          <w:szCs w:val="24"/>
        </w:rPr>
        <w:t xml:space="preserve"> № </w:t>
      </w:r>
      <w:r w:rsidR="00CD1D4C" w:rsidRPr="00CD1D4C">
        <w:rPr>
          <w:rFonts w:ascii="PT Astra Sans" w:hAnsi="PT Astra Sans" w:cs="Tahoma"/>
          <w:sz w:val="24"/>
          <w:szCs w:val="24"/>
        </w:rPr>
        <w:t>ИСХ-СМ-240919/-10</w:t>
      </w:r>
    </w:p>
    <w:p w:rsidR="00CC7DDF" w:rsidRPr="003403A3" w:rsidRDefault="00CC7DDF" w:rsidP="00334B94">
      <w:pPr>
        <w:spacing w:before="240" w:after="240"/>
        <w:jc w:val="center"/>
        <w:rPr>
          <w:rFonts w:ascii="PT Astra Sans" w:hAnsi="PT Astra Sans" w:cs="Tahoma"/>
          <w:b/>
          <w:sz w:val="24"/>
          <w:szCs w:val="24"/>
        </w:rPr>
      </w:pPr>
      <w:r w:rsidRPr="003403A3">
        <w:rPr>
          <w:rFonts w:ascii="PT Astra Sans" w:hAnsi="PT Astra Sans" w:cs="Tahoma"/>
          <w:b/>
          <w:sz w:val="24"/>
          <w:szCs w:val="24"/>
        </w:rPr>
        <w:t>Предложения по модернизации ЕАИС на 2025-2026 годы</w:t>
      </w:r>
    </w:p>
    <w:p w:rsidR="00CC7DDF" w:rsidRPr="003403A3" w:rsidRDefault="00CC7DDF" w:rsidP="00334B94">
      <w:pPr>
        <w:jc w:val="left"/>
        <w:rPr>
          <w:rFonts w:ascii="PT Astra Sans" w:hAnsi="PT Astra Sans" w:cs="Tahoma"/>
          <w:sz w:val="24"/>
          <w:szCs w:val="24"/>
        </w:rPr>
      </w:pPr>
      <w:r w:rsidRPr="003403A3">
        <w:rPr>
          <w:rFonts w:ascii="PT Astra Sans" w:hAnsi="PT Astra Sans" w:cs="Tahoma"/>
          <w:sz w:val="24"/>
          <w:szCs w:val="24"/>
        </w:rPr>
        <w:t>Предложение на 2025 год</w:t>
      </w:r>
    </w:p>
    <w:tbl>
      <w:tblPr>
        <w:tblW w:w="9346" w:type="dxa"/>
        <w:tblLayout w:type="fixed"/>
        <w:tblLook w:val="04A0" w:firstRow="1" w:lastRow="0" w:firstColumn="1" w:lastColumn="0" w:noHBand="0" w:noVBand="1"/>
      </w:tblPr>
      <w:tblGrid>
        <w:gridCol w:w="699"/>
        <w:gridCol w:w="5060"/>
        <w:gridCol w:w="1765"/>
        <w:gridCol w:w="1822"/>
      </w:tblGrid>
      <w:tr w:rsidR="00CC7DDF" w:rsidRPr="003403A3" w:rsidTr="00334B94">
        <w:trPr>
          <w:trHeight w:val="48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CC7DDF" w:rsidRPr="003403A3" w:rsidRDefault="00CC7DDF" w:rsidP="00CC7DDF">
            <w:pPr>
              <w:spacing w:after="0"/>
              <w:jc w:val="center"/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0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CC7DDF" w:rsidRPr="003403A3" w:rsidRDefault="00CC7DDF" w:rsidP="00CC7DDF">
            <w:pPr>
              <w:spacing w:after="0"/>
              <w:jc w:val="center"/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6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CC7DDF" w:rsidRPr="003403A3" w:rsidRDefault="00CC7DDF" w:rsidP="00CC7DDF">
            <w:pPr>
              <w:spacing w:after="0"/>
              <w:jc w:val="center"/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Трудозатраты</w:t>
            </w:r>
          </w:p>
        </w:tc>
        <w:tc>
          <w:tcPr>
            <w:tcW w:w="182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CC7DDF" w:rsidRPr="003403A3" w:rsidRDefault="00CC7DDF" w:rsidP="00CC7DDF">
            <w:pPr>
              <w:spacing w:after="0"/>
              <w:jc w:val="center"/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Стоимость</w:t>
            </w:r>
          </w:p>
        </w:tc>
      </w:tr>
      <w:tr w:rsidR="00CC7DDF" w:rsidRPr="003403A3" w:rsidTr="00334B94">
        <w:trPr>
          <w:trHeight w:val="324"/>
        </w:trPr>
        <w:tc>
          <w:tcPr>
            <w:tcW w:w="6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C7DDF" w:rsidRPr="003403A3" w:rsidRDefault="00CC7DDF" w:rsidP="00CC7DDF">
            <w:pPr>
              <w:spacing w:after="0"/>
              <w:jc w:val="left"/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C7DDF" w:rsidRPr="003403A3" w:rsidRDefault="00CC7DDF" w:rsidP="00CC7DDF">
            <w:pPr>
              <w:spacing w:after="0"/>
              <w:jc w:val="left"/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CC7DDF" w:rsidRPr="003403A3" w:rsidRDefault="00CC7DDF" w:rsidP="00CC7DDF">
            <w:pPr>
              <w:spacing w:after="0"/>
              <w:jc w:val="center"/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(в чел/часах)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CC7DDF" w:rsidRPr="003403A3" w:rsidRDefault="00CC7DDF" w:rsidP="00CC7DDF">
            <w:pPr>
              <w:spacing w:after="0"/>
              <w:jc w:val="center"/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(в руб. </w:t>
            </w:r>
            <w:r w:rsidR="00927B3C" w:rsidRPr="003403A3"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3403A3"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 НДС)</w:t>
            </w:r>
          </w:p>
        </w:tc>
      </w:tr>
      <w:tr w:rsidR="00C56133" w:rsidRPr="003403A3" w:rsidTr="00334B94">
        <w:trPr>
          <w:trHeight w:val="551"/>
        </w:trPr>
        <w:tc>
          <w:tcPr>
            <w:tcW w:w="6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56133" w:rsidRPr="003403A3" w:rsidRDefault="00C56133" w:rsidP="00C56133">
            <w:pPr>
              <w:spacing w:after="0"/>
              <w:jc w:val="center"/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56133" w:rsidRPr="003403A3" w:rsidRDefault="00C56133" w:rsidP="00C56133">
            <w:pPr>
              <w:spacing w:after="0"/>
              <w:jc w:val="left"/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  <w:t>Модернизация ЕИАС в соответствии с новыми требованиями бизнес-процессов заказчика и изменениями в системах источниках в части юридических лиц</w:t>
            </w:r>
          </w:p>
        </w:tc>
        <w:tc>
          <w:tcPr>
            <w:tcW w:w="1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6133" w:rsidRPr="003403A3" w:rsidRDefault="00C56133" w:rsidP="00C56133">
            <w:pPr>
              <w:spacing w:after="0"/>
              <w:jc w:val="center"/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  <w:t>3 415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6133" w:rsidRPr="003403A3" w:rsidRDefault="00C56133" w:rsidP="00C56133">
            <w:pPr>
              <w:jc w:val="center"/>
              <w:rPr>
                <w:rFonts w:ascii="PT Astra Sans" w:hAnsi="PT Astra Sans"/>
              </w:rPr>
            </w:pPr>
            <w:r w:rsidRPr="003403A3">
              <w:rPr>
                <w:rFonts w:ascii="PT Astra Sans" w:hAnsi="PT Astra Sans"/>
              </w:rPr>
              <w:t>11 511 965,00</w:t>
            </w:r>
          </w:p>
        </w:tc>
      </w:tr>
      <w:tr w:rsidR="00C56133" w:rsidRPr="003403A3" w:rsidTr="00334B94">
        <w:trPr>
          <w:trHeight w:val="48"/>
        </w:trPr>
        <w:tc>
          <w:tcPr>
            <w:tcW w:w="6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56133" w:rsidRPr="003403A3" w:rsidRDefault="00C56133" w:rsidP="00C56133">
            <w:pPr>
              <w:spacing w:after="0"/>
              <w:jc w:val="center"/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56133" w:rsidRPr="003403A3" w:rsidRDefault="00C56133" w:rsidP="00C56133">
            <w:pPr>
              <w:spacing w:after="0"/>
              <w:jc w:val="left"/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  <w:t>Модернизация ЕИАС в соответствии с новыми требованиями бизнес-процессов заказчика и изменениями в системах источниках в части физических лиц</w:t>
            </w:r>
          </w:p>
        </w:tc>
        <w:tc>
          <w:tcPr>
            <w:tcW w:w="1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6133" w:rsidRPr="003403A3" w:rsidRDefault="00C56133" w:rsidP="00C56133">
            <w:pPr>
              <w:spacing w:after="0"/>
              <w:jc w:val="center"/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  <w:t>6 579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6133" w:rsidRPr="003403A3" w:rsidRDefault="00C56133" w:rsidP="00C56133">
            <w:pPr>
              <w:jc w:val="center"/>
              <w:rPr>
                <w:rFonts w:ascii="PT Astra Sans" w:hAnsi="PT Astra Sans"/>
              </w:rPr>
            </w:pPr>
            <w:r w:rsidRPr="003403A3">
              <w:rPr>
                <w:rFonts w:ascii="PT Astra Sans" w:hAnsi="PT Astra Sans"/>
              </w:rPr>
              <w:t>22 177 809,00</w:t>
            </w:r>
          </w:p>
        </w:tc>
      </w:tr>
      <w:tr w:rsidR="00CC7DDF" w:rsidRPr="003403A3" w:rsidTr="00334B94">
        <w:trPr>
          <w:trHeight w:val="324"/>
        </w:trPr>
        <w:tc>
          <w:tcPr>
            <w:tcW w:w="6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C7DDF" w:rsidRPr="003403A3" w:rsidRDefault="00EB0BB6" w:rsidP="00CC7DDF">
            <w:pPr>
              <w:spacing w:after="0"/>
              <w:jc w:val="center"/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C7DDF" w:rsidRPr="003403A3" w:rsidRDefault="00CC7DDF" w:rsidP="00CC7DDF">
            <w:pPr>
              <w:spacing w:after="0"/>
              <w:jc w:val="left"/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  <w:t>Анализ защищенности (</w:t>
            </w:r>
            <w:proofErr w:type="spellStart"/>
            <w:r w:rsidRPr="003403A3"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  <w:t>пентест</w:t>
            </w:r>
            <w:proofErr w:type="spellEnd"/>
            <w:r w:rsidRPr="003403A3"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  <w:t>) Системы</w:t>
            </w:r>
          </w:p>
        </w:tc>
        <w:tc>
          <w:tcPr>
            <w:tcW w:w="1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C7DDF" w:rsidRPr="003403A3" w:rsidRDefault="00C56133" w:rsidP="00C56133">
            <w:pPr>
              <w:spacing w:after="0"/>
              <w:jc w:val="center"/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C7DDF" w:rsidRPr="003403A3" w:rsidRDefault="00C56133" w:rsidP="00C56133">
            <w:pPr>
              <w:spacing w:after="0"/>
              <w:jc w:val="center"/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  <w:t>1 732 694,00</w:t>
            </w:r>
          </w:p>
        </w:tc>
      </w:tr>
      <w:tr w:rsidR="00CC7DDF" w:rsidRPr="003403A3" w:rsidTr="00334B94">
        <w:trPr>
          <w:trHeight w:val="324"/>
        </w:trPr>
        <w:tc>
          <w:tcPr>
            <w:tcW w:w="5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C7DDF" w:rsidRPr="003403A3" w:rsidRDefault="00CC7DDF" w:rsidP="00CC7DDF">
            <w:pPr>
              <w:spacing w:after="0"/>
              <w:jc w:val="right"/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C7DDF" w:rsidRPr="003403A3" w:rsidRDefault="00C56133" w:rsidP="00A71A43">
            <w:pPr>
              <w:spacing w:after="0"/>
              <w:jc w:val="center"/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A71A43" w:rsidRPr="003403A3"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3403A3"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5</w:t>
            </w:r>
            <w:r w:rsidR="00A71A43" w:rsidRPr="003403A3"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3403A3"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C7DDF" w:rsidRPr="003403A3" w:rsidRDefault="00A71A43" w:rsidP="00A71A43">
            <w:pPr>
              <w:spacing w:after="0"/>
              <w:jc w:val="center"/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  <w:r w:rsidR="00C56133" w:rsidRPr="003403A3"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03A3"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422</w:t>
            </w:r>
            <w:r w:rsidR="00C56133" w:rsidRPr="003403A3"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03A3"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468</w:t>
            </w:r>
            <w:r w:rsidR="00C56133" w:rsidRPr="003403A3"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</w:tbl>
    <w:p w:rsidR="00CC7DDF" w:rsidRPr="003403A3" w:rsidRDefault="00CC7DDF" w:rsidP="00334B94">
      <w:pPr>
        <w:spacing w:before="120"/>
        <w:jc w:val="left"/>
        <w:rPr>
          <w:rFonts w:ascii="PT Astra Sans" w:hAnsi="PT Astra Sans"/>
          <w:sz w:val="24"/>
          <w:szCs w:val="24"/>
        </w:rPr>
      </w:pPr>
      <w:r w:rsidRPr="003403A3">
        <w:rPr>
          <w:rFonts w:ascii="PT Astra Sans" w:hAnsi="PT Astra Sans" w:cs="Tahoma"/>
          <w:sz w:val="24"/>
          <w:szCs w:val="24"/>
        </w:rPr>
        <w:t>Предложение на 2026 год</w:t>
      </w:r>
    </w:p>
    <w:tbl>
      <w:tblPr>
        <w:tblW w:w="9346" w:type="dxa"/>
        <w:tblLook w:val="04A0" w:firstRow="1" w:lastRow="0" w:firstColumn="1" w:lastColumn="0" w:noHBand="0" w:noVBand="1"/>
      </w:tblPr>
      <w:tblGrid>
        <w:gridCol w:w="699"/>
        <w:gridCol w:w="5093"/>
        <w:gridCol w:w="1765"/>
        <w:gridCol w:w="1789"/>
      </w:tblGrid>
      <w:tr w:rsidR="00CC7DDF" w:rsidRPr="003403A3" w:rsidTr="00334B94">
        <w:trPr>
          <w:trHeight w:val="292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CC7DDF" w:rsidRPr="003403A3" w:rsidRDefault="00CC7DDF" w:rsidP="00CC7DDF">
            <w:pPr>
              <w:spacing w:after="0"/>
              <w:jc w:val="center"/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0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CC7DDF" w:rsidRPr="003403A3" w:rsidRDefault="00CC7DDF" w:rsidP="00CC7DDF">
            <w:pPr>
              <w:spacing w:after="0"/>
              <w:jc w:val="center"/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6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CC7DDF" w:rsidRPr="003403A3" w:rsidRDefault="00CC7DDF" w:rsidP="00CC7DDF">
            <w:pPr>
              <w:spacing w:after="0"/>
              <w:jc w:val="center"/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Трудозатраты</w:t>
            </w:r>
          </w:p>
        </w:tc>
        <w:tc>
          <w:tcPr>
            <w:tcW w:w="178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CC7DDF" w:rsidRPr="003403A3" w:rsidRDefault="00CC7DDF" w:rsidP="00CC7DDF">
            <w:pPr>
              <w:spacing w:after="0"/>
              <w:jc w:val="center"/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Стоимость</w:t>
            </w:r>
          </w:p>
        </w:tc>
      </w:tr>
      <w:tr w:rsidR="00CC7DDF" w:rsidRPr="003403A3" w:rsidTr="00334B94">
        <w:trPr>
          <w:trHeight w:val="324"/>
        </w:trPr>
        <w:tc>
          <w:tcPr>
            <w:tcW w:w="6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C7DDF" w:rsidRPr="003403A3" w:rsidRDefault="00CC7DDF" w:rsidP="00CC7DDF">
            <w:pPr>
              <w:spacing w:after="0"/>
              <w:jc w:val="left"/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C7DDF" w:rsidRPr="003403A3" w:rsidRDefault="00CC7DDF" w:rsidP="00CC7DDF">
            <w:pPr>
              <w:spacing w:after="0"/>
              <w:jc w:val="left"/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CC7DDF" w:rsidRPr="003403A3" w:rsidRDefault="00CC7DDF" w:rsidP="00CC7DDF">
            <w:pPr>
              <w:spacing w:after="0"/>
              <w:jc w:val="center"/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(в чел/часах)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CC7DDF" w:rsidRPr="003403A3" w:rsidRDefault="00CC7DDF" w:rsidP="00CC7DDF">
            <w:pPr>
              <w:spacing w:after="0"/>
              <w:jc w:val="center"/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(в руб. </w:t>
            </w:r>
            <w:r w:rsidR="00927B3C" w:rsidRPr="003403A3"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3403A3"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 НДС)</w:t>
            </w:r>
          </w:p>
        </w:tc>
      </w:tr>
      <w:tr w:rsidR="00C56133" w:rsidRPr="003403A3" w:rsidTr="00334B94">
        <w:trPr>
          <w:trHeight w:val="434"/>
        </w:trPr>
        <w:tc>
          <w:tcPr>
            <w:tcW w:w="6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56133" w:rsidRPr="003403A3" w:rsidRDefault="00C56133" w:rsidP="00C56133">
            <w:pPr>
              <w:spacing w:after="0"/>
              <w:jc w:val="center"/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56133" w:rsidRPr="003403A3" w:rsidRDefault="00C56133" w:rsidP="00C56133">
            <w:pPr>
              <w:spacing w:after="0"/>
              <w:jc w:val="left"/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  <w:t>Модернизация ЕИАС в соответствии с новыми требованиями бизнес-процессов заказчика и изменениями в системах источниках в части юридических лиц</w:t>
            </w:r>
          </w:p>
        </w:tc>
        <w:tc>
          <w:tcPr>
            <w:tcW w:w="1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6133" w:rsidRPr="003403A3" w:rsidRDefault="00C56133" w:rsidP="00C56133">
            <w:pPr>
              <w:jc w:val="center"/>
              <w:rPr>
                <w:rFonts w:ascii="PT Astra Sans" w:hAnsi="PT Astra Sans"/>
                <w:sz w:val="24"/>
              </w:rPr>
            </w:pPr>
            <w:r w:rsidRPr="003403A3">
              <w:rPr>
                <w:rFonts w:ascii="PT Astra Sans" w:hAnsi="PT Astra Sans"/>
                <w:sz w:val="24"/>
              </w:rPr>
              <w:t>3 415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6133" w:rsidRPr="003403A3" w:rsidRDefault="00C56133" w:rsidP="00C56133">
            <w:pPr>
              <w:jc w:val="center"/>
              <w:rPr>
                <w:rFonts w:ascii="PT Astra Sans" w:hAnsi="PT Astra Sans"/>
                <w:sz w:val="24"/>
              </w:rPr>
            </w:pPr>
            <w:r w:rsidRPr="003403A3">
              <w:rPr>
                <w:rFonts w:ascii="PT Astra Sans" w:hAnsi="PT Astra Sans"/>
                <w:sz w:val="24"/>
              </w:rPr>
              <w:t>12 550 125,00</w:t>
            </w:r>
          </w:p>
        </w:tc>
      </w:tr>
      <w:tr w:rsidR="00C56133" w:rsidRPr="003403A3" w:rsidTr="00334B94">
        <w:trPr>
          <w:trHeight w:val="48"/>
        </w:trPr>
        <w:tc>
          <w:tcPr>
            <w:tcW w:w="6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56133" w:rsidRPr="003403A3" w:rsidRDefault="00C56133" w:rsidP="00C56133">
            <w:pPr>
              <w:spacing w:after="0"/>
              <w:jc w:val="center"/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56133" w:rsidRPr="003403A3" w:rsidRDefault="00C56133" w:rsidP="00C56133">
            <w:pPr>
              <w:spacing w:after="0"/>
              <w:jc w:val="left"/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  <w:t>Модернизация ЕИАС в соответствии с новыми требованиями бизнес-процессов заказчика и изменениями в системах источниках в части физических лиц</w:t>
            </w:r>
          </w:p>
        </w:tc>
        <w:tc>
          <w:tcPr>
            <w:tcW w:w="1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6133" w:rsidRPr="003403A3" w:rsidRDefault="00C56133" w:rsidP="00C56133">
            <w:pPr>
              <w:jc w:val="center"/>
              <w:rPr>
                <w:rFonts w:ascii="PT Astra Sans" w:hAnsi="PT Astra Sans"/>
                <w:sz w:val="24"/>
              </w:rPr>
            </w:pPr>
            <w:r w:rsidRPr="003403A3">
              <w:rPr>
                <w:rFonts w:ascii="PT Astra Sans" w:hAnsi="PT Astra Sans"/>
                <w:sz w:val="24"/>
              </w:rPr>
              <w:t>6 579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6133" w:rsidRPr="003403A3" w:rsidRDefault="00C56133" w:rsidP="00C56133">
            <w:pPr>
              <w:jc w:val="center"/>
              <w:rPr>
                <w:rFonts w:ascii="PT Astra Sans" w:hAnsi="PT Astra Sans"/>
                <w:sz w:val="24"/>
              </w:rPr>
            </w:pPr>
            <w:r w:rsidRPr="003403A3">
              <w:rPr>
                <w:rFonts w:ascii="PT Astra Sans" w:hAnsi="PT Astra Sans"/>
                <w:sz w:val="24"/>
              </w:rPr>
              <w:t>24 177 825,00</w:t>
            </w:r>
          </w:p>
        </w:tc>
      </w:tr>
      <w:tr w:rsidR="00C56133" w:rsidRPr="003403A3" w:rsidTr="00334B94">
        <w:trPr>
          <w:trHeight w:val="58"/>
        </w:trPr>
        <w:tc>
          <w:tcPr>
            <w:tcW w:w="6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56133" w:rsidRPr="003403A3" w:rsidRDefault="00EB0BB6" w:rsidP="00C56133">
            <w:pPr>
              <w:spacing w:after="0"/>
              <w:jc w:val="center"/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56133" w:rsidRPr="003403A3" w:rsidRDefault="00C56133" w:rsidP="00C56133">
            <w:pPr>
              <w:spacing w:after="0"/>
              <w:jc w:val="left"/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  <w:t>Анализ защищенности (</w:t>
            </w:r>
            <w:proofErr w:type="spellStart"/>
            <w:r w:rsidRPr="003403A3"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  <w:t>пентест</w:t>
            </w:r>
            <w:proofErr w:type="spellEnd"/>
            <w:r w:rsidRPr="003403A3">
              <w:rPr>
                <w:rFonts w:ascii="PT Astra Sans" w:eastAsia="Times New Roman" w:hAnsi="PT Astra Sans" w:cs="Times New Roman"/>
                <w:color w:val="000000"/>
                <w:sz w:val="24"/>
                <w:szCs w:val="24"/>
                <w:lang w:eastAsia="ru-RU"/>
              </w:rPr>
              <w:t>) Системы</w:t>
            </w:r>
          </w:p>
        </w:tc>
        <w:tc>
          <w:tcPr>
            <w:tcW w:w="1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6133" w:rsidRPr="003403A3" w:rsidRDefault="00C56133" w:rsidP="00C56133">
            <w:pPr>
              <w:jc w:val="center"/>
              <w:rPr>
                <w:rFonts w:ascii="PT Astra Sans" w:hAnsi="PT Astra Sans"/>
                <w:sz w:val="24"/>
              </w:rPr>
            </w:pPr>
            <w:r w:rsidRPr="003403A3">
              <w:rPr>
                <w:rFonts w:ascii="PT Astra Sans" w:hAnsi="PT Astra Sans"/>
                <w:sz w:val="24"/>
              </w:rPr>
              <w:t>514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6133" w:rsidRPr="003403A3" w:rsidRDefault="00C56133" w:rsidP="00C56133">
            <w:pPr>
              <w:jc w:val="center"/>
              <w:rPr>
                <w:rFonts w:ascii="PT Astra Sans" w:hAnsi="PT Astra Sans"/>
                <w:sz w:val="24"/>
              </w:rPr>
            </w:pPr>
            <w:r w:rsidRPr="003403A3">
              <w:rPr>
                <w:rFonts w:ascii="PT Astra Sans" w:hAnsi="PT Astra Sans"/>
                <w:sz w:val="24"/>
              </w:rPr>
              <w:t>1 888 950,00</w:t>
            </w:r>
          </w:p>
        </w:tc>
      </w:tr>
      <w:tr w:rsidR="00C56133" w:rsidRPr="003403A3" w:rsidTr="00334B94">
        <w:trPr>
          <w:trHeight w:val="324"/>
        </w:trPr>
        <w:tc>
          <w:tcPr>
            <w:tcW w:w="57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6133" w:rsidRPr="003403A3" w:rsidRDefault="00C56133" w:rsidP="00C56133">
            <w:pPr>
              <w:spacing w:after="0"/>
              <w:jc w:val="right"/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3A3">
              <w:rPr>
                <w:rFonts w:ascii="PT Astra Sans" w:eastAsia="Times New Roman" w:hAnsi="PT Astra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6133" w:rsidRPr="003403A3" w:rsidRDefault="00C56133" w:rsidP="00A71A43">
            <w:pPr>
              <w:spacing w:after="0"/>
              <w:jc w:val="center"/>
              <w:rPr>
                <w:rFonts w:ascii="PT Astra Sans" w:hAnsi="PT Astra Sans"/>
                <w:b/>
                <w:sz w:val="24"/>
              </w:rPr>
            </w:pPr>
            <w:r w:rsidRPr="003403A3">
              <w:rPr>
                <w:rFonts w:ascii="PT Astra Sans" w:hAnsi="PT Astra Sans"/>
                <w:b/>
                <w:sz w:val="24"/>
              </w:rPr>
              <w:t>1</w:t>
            </w:r>
            <w:r w:rsidR="00A71A43" w:rsidRPr="003403A3">
              <w:rPr>
                <w:rFonts w:ascii="PT Astra Sans" w:hAnsi="PT Astra Sans"/>
                <w:b/>
                <w:sz w:val="24"/>
              </w:rPr>
              <w:t>0</w:t>
            </w:r>
            <w:r w:rsidRPr="003403A3">
              <w:rPr>
                <w:rFonts w:ascii="PT Astra Sans" w:hAnsi="PT Astra Sans"/>
                <w:b/>
                <w:sz w:val="24"/>
              </w:rPr>
              <w:t xml:space="preserve"> </w:t>
            </w:r>
            <w:r w:rsidR="00A71A43" w:rsidRPr="003403A3">
              <w:rPr>
                <w:rFonts w:ascii="PT Astra Sans" w:hAnsi="PT Astra Sans"/>
                <w:b/>
                <w:sz w:val="24"/>
              </w:rPr>
              <w:t>508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6133" w:rsidRPr="003403A3" w:rsidRDefault="00A71A43" w:rsidP="00A71A43">
            <w:pPr>
              <w:spacing w:after="0"/>
              <w:jc w:val="center"/>
              <w:rPr>
                <w:rFonts w:ascii="PT Astra Sans" w:hAnsi="PT Astra Sans"/>
                <w:b/>
                <w:sz w:val="24"/>
              </w:rPr>
            </w:pPr>
            <w:r w:rsidRPr="003403A3">
              <w:rPr>
                <w:rFonts w:ascii="PT Astra Sans" w:hAnsi="PT Astra Sans"/>
                <w:b/>
                <w:sz w:val="24"/>
              </w:rPr>
              <w:t>38</w:t>
            </w:r>
            <w:r w:rsidR="00C56133" w:rsidRPr="003403A3">
              <w:rPr>
                <w:rFonts w:ascii="PT Astra Sans" w:hAnsi="PT Astra Sans"/>
                <w:b/>
                <w:sz w:val="24"/>
              </w:rPr>
              <w:t xml:space="preserve"> 6</w:t>
            </w:r>
            <w:r w:rsidRPr="003403A3">
              <w:rPr>
                <w:rFonts w:ascii="PT Astra Sans" w:hAnsi="PT Astra Sans"/>
                <w:b/>
                <w:sz w:val="24"/>
              </w:rPr>
              <w:t>16</w:t>
            </w:r>
            <w:r w:rsidR="00C56133" w:rsidRPr="003403A3">
              <w:rPr>
                <w:rFonts w:ascii="PT Astra Sans" w:hAnsi="PT Astra Sans"/>
                <w:b/>
                <w:sz w:val="24"/>
              </w:rPr>
              <w:t xml:space="preserve"> </w:t>
            </w:r>
            <w:r w:rsidRPr="003403A3">
              <w:rPr>
                <w:rFonts w:ascii="PT Astra Sans" w:hAnsi="PT Astra Sans"/>
                <w:b/>
                <w:sz w:val="24"/>
              </w:rPr>
              <w:t>9</w:t>
            </w:r>
            <w:r w:rsidR="00C56133" w:rsidRPr="003403A3">
              <w:rPr>
                <w:rFonts w:ascii="PT Astra Sans" w:hAnsi="PT Astra Sans"/>
                <w:b/>
                <w:sz w:val="24"/>
              </w:rPr>
              <w:t>00,00</w:t>
            </w:r>
          </w:p>
        </w:tc>
      </w:tr>
    </w:tbl>
    <w:p w:rsidR="00CC7DDF" w:rsidRPr="003403A3" w:rsidRDefault="00CC7DDF" w:rsidP="004B42D8">
      <w:pPr>
        <w:spacing w:after="0"/>
        <w:jc w:val="left"/>
        <w:rPr>
          <w:rFonts w:ascii="PT Astra Sans" w:hAnsi="PT Astra Sans"/>
          <w:sz w:val="24"/>
          <w:szCs w:val="24"/>
        </w:rPr>
      </w:pPr>
    </w:p>
    <w:sectPr w:rsidR="00CC7DDF" w:rsidRPr="003403A3" w:rsidSect="00301B44">
      <w:headerReference w:type="default" r:id="rId9"/>
      <w:type w:val="continuous"/>
      <w:pgSz w:w="11906" w:h="16838" w:code="9"/>
      <w:pgMar w:top="1134" w:right="850" w:bottom="1134" w:left="1701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4364" w:rsidRDefault="00EF4364" w:rsidP="0075585C">
      <w:pPr>
        <w:spacing w:after="0"/>
      </w:pPr>
      <w:r>
        <w:separator/>
      </w:r>
    </w:p>
  </w:endnote>
  <w:endnote w:type="continuationSeparator" w:id="0">
    <w:p w:rsidR="00EF4364" w:rsidRDefault="00EF4364" w:rsidP="0075585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ans">
    <w:altName w:val="Trebuchet MS"/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4364" w:rsidRDefault="00EF4364" w:rsidP="0075585C">
      <w:pPr>
        <w:spacing w:after="0"/>
      </w:pPr>
      <w:r>
        <w:separator/>
      </w:r>
    </w:p>
  </w:footnote>
  <w:footnote w:type="continuationSeparator" w:id="0">
    <w:p w:rsidR="00EF4364" w:rsidRDefault="00EF4364" w:rsidP="0075585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PT Astra Sans" w:hAnsi="PT Astra Sans"/>
        <w:sz w:val="24"/>
        <w:szCs w:val="24"/>
      </w:rPr>
      <w:id w:val="-25484961"/>
      <w:docPartObj>
        <w:docPartGallery w:val="Page Numbers (Top of Page)"/>
        <w:docPartUnique/>
      </w:docPartObj>
    </w:sdtPr>
    <w:sdtEndPr/>
    <w:sdtContent>
      <w:p w:rsidR="00E86E48" w:rsidRPr="00F04009" w:rsidRDefault="00E86E48" w:rsidP="00E86E48">
        <w:pPr>
          <w:pStyle w:val="a5"/>
          <w:jc w:val="center"/>
          <w:rPr>
            <w:rFonts w:ascii="PT Astra Sans" w:hAnsi="PT Astra Sans"/>
            <w:sz w:val="24"/>
            <w:szCs w:val="24"/>
          </w:rPr>
        </w:pPr>
        <w:r w:rsidRPr="00F04009">
          <w:rPr>
            <w:rFonts w:ascii="PT Astra Sans" w:hAnsi="PT Astra Sans"/>
            <w:sz w:val="24"/>
            <w:szCs w:val="24"/>
          </w:rPr>
          <w:fldChar w:fldCharType="begin"/>
        </w:r>
        <w:r w:rsidRPr="00F04009">
          <w:rPr>
            <w:rFonts w:ascii="PT Astra Sans" w:hAnsi="PT Astra Sans"/>
            <w:sz w:val="24"/>
            <w:szCs w:val="24"/>
          </w:rPr>
          <w:instrText>PAGE   \* MERGEFORMAT</w:instrText>
        </w:r>
        <w:r w:rsidRPr="00F04009">
          <w:rPr>
            <w:rFonts w:ascii="PT Astra Sans" w:hAnsi="PT Astra Sans"/>
            <w:sz w:val="24"/>
            <w:szCs w:val="24"/>
          </w:rPr>
          <w:fldChar w:fldCharType="separate"/>
        </w:r>
        <w:r w:rsidR="002563B9">
          <w:rPr>
            <w:rFonts w:ascii="PT Astra Sans" w:hAnsi="PT Astra Sans"/>
            <w:noProof/>
            <w:sz w:val="24"/>
            <w:szCs w:val="24"/>
          </w:rPr>
          <w:t>2</w:t>
        </w:r>
        <w:r w:rsidRPr="00F04009">
          <w:rPr>
            <w:rFonts w:ascii="PT Astra Sans" w:hAnsi="PT Astra Sans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1953DF"/>
    <w:multiLevelType w:val="hybridMultilevel"/>
    <w:tmpl w:val="B7585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edit="forms" w:enforcement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CCE"/>
    <w:rsid w:val="00045DF3"/>
    <w:rsid w:val="00046112"/>
    <w:rsid w:val="00052D05"/>
    <w:rsid w:val="00126123"/>
    <w:rsid w:val="001318B6"/>
    <w:rsid w:val="00132132"/>
    <w:rsid w:val="001434EB"/>
    <w:rsid w:val="00154093"/>
    <w:rsid w:val="001761F8"/>
    <w:rsid w:val="001D55D9"/>
    <w:rsid w:val="00201445"/>
    <w:rsid w:val="00255B82"/>
    <w:rsid w:val="002563B9"/>
    <w:rsid w:val="00277635"/>
    <w:rsid w:val="002A472F"/>
    <w:rsid w:val="002A4BB6"/>
    <w:rsid w:val="002B14C8"/>
    <w:rsid w:val="002D1F5B"/>
    <w:rsid w:val="002F39D3"/>
    <w:rsid w:val="00301B44"/>
    <w:rsid w:val="0030689E"/>
    <w:rsid w:val="003109A4"/>
    <w:rsid w:val="00316BEE"/>
    <w:rsid w:val="00334B94"/>
    <w:rsid w:val="003403A3"/>
    <w:rsid w:val="003445C4"/>
    <w:rsid w:val="00346CAD"/>
    <w:rsid w:val="00364A63"/>
    <w:rsid w:val="003E2402"/>
    <w:rsid w:val="003E7A81"/>
    <w:rsid w:val="003F28CC"/>
    <w:rsid w:val="003F3ADB"/>
    <w:rsid w:val="004122E3"/>
    <w:rsid w:val="004276EA"/>
    <w:rsid w:val="00456583"/>
    <w:rsid w:val="004B42D8"/>
    <w:rsid w:val="004E5E64"/>
    <w:rsid w:val="00506A92"/>
    <w:rsid w:val="0055596F"/>
    <w:rsid w:val="00585261"/>
    <w:rsid w:val="005853F3"/>
    <w:rsid w:val="005B12AE"/>
    <w:rsid w:val="005F01AF"/>
    <w:rsid w:val="005F32EF"/>
    <w:rsid w:val="00631304"/>
    <w:rsid w:val="0064204D"/>
    <w:rsid w:val="00660B90"/>
    <w:rsid w:val="00666149"/>
    <w:rsid w:val="006C38D1"/>
    <w:rsid w:val="006C6CF3"/>
    <w:rsid w:val="00720CB5"/>
    <w:rsid w:val="00750CCE"/>
    <w:rsid w:val="0075585C"/>
    <w:rsid w:val="00761082"/>
    <w:rsid w:val="007A0E83"/>
    <w:rsid w:val="007B39FE"/>
    <w:rsid w:val="007C2DB5"/>
    <w:rsid w:val="007D7D2D"/>
    <w:rsid w:val="0084471D"/>
    <w:rsid w:val="00865E36"/>
    <w:rsid w:val="00886BF9"/>
    <w:rsid w:val="008A7B76"/>
    <w:rsid w:val="008C6735"/>
    <w:rsid w:val="008D4708"/>
    <w:rsid w:val="00927B3C"/>
    <w:rsid w:val="00974BF6"/>
    <w:rsid w:val="00975335"/>
    <w:rsid w:val="00A01C6A"/>
    <w:rsid w:val="00A0671E"/>
    <w:rsid w:val="00A16B38"/>
    <w:rsid w:val="00A3083D"/>
    <w:rsid w:val="00A71A43"/>
    <w:rsid w:val="00AD1C68"/>
    <w:rsid w:val="00AD5B4E"/>
    <w:rsid w:val="00AD70CB"/>
    <w:rsid w:val="00AF7340"/>
    <w:rsid w:val="00B33E6D"/>
    <w:rsid w:val="00B5079C"/>
    <w:rsid w:val="00B61C97"/>
    <w:rsid w:val="00B77AFF"/>
    <w:rsid w:val="00B8133F"/>
    <w:rsid w:val="00BD4E7F"/>
    <w:rsid w:val="00C56133"/>
    <w:rsid w:val="00CA7BB1"/>
    <w:rsid w:val="00CC1B06"/>
    <w:rsid w:val="00CC7DDF"/>
    <w:rsid w:val="00CD1D4C"/>
    <w:rsid w:val="00CF2530"/>
    <w:rsid w:val="00CF5960"/>
    <w:rsid w:val="00D10DEA"/>
    <w:rsid w:val="00D36E26"/>
    <w:rsid w:val="00D80903"/>
    <w:rsid w:val="00DC3DF4"/>
    <w:rsid w:val="00DD71AD"/>
    <w:rsid w:val="00DF5086"/>
    <w:rsid w:val="00E21A55"/>
    <w:rsid w:val="00E353B5"/>
    <w:rsid w:val="00E83FF8"/>
    <w:rsid w:val="00E86E48"/>
    <w:rsid w:val="00EB0BB6"/>
    <w:rsid w:val="00EC25EF"/>
    <w:rsid w:val="00EC2950"/>
    <w:rsid w:val="00EC3BF4"/>
    <w:rsid w:val="00EF2C03"/>
    <w:rsid w:val="00EF4364"/>
    <w:rsid w:val="00F04009"/>
    <w:rsid w:val="00F42EA8"/>
    <w:rsid w:val="00F53557"/>
    <w:rsid w:val="00FC13E5"/>
    <w:rsid w:val="00FD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33D836-3781-449B-A13C-40F7C161D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Theme="minorHAnsi" w:hAnsi="Tahoma" w:cstheme="minorBidi"/>
        <w:sz w:val="22"/>
        <w:szCs w:val="22"/>
        <w:lang w:val="ru-RU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5DF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01445"/>
    <w:rPr>
      <w:color w:val="808080"/>
    </w:rPr>
  </w:style>
  <w:style w:type="paragraph" w:styleId="a5">
    <w:name w:val="header"/>
    <w:basedOn w:val="a"/>
    <w:link w:val="a6"/>
    <w:uiPriority w:val="99"/>
    <w:unhideWhenUsed/>
    <w:rsid w:val="0075585C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75585C"/>
  </w:style>
  <w:style w:type="paragraph" w:styleId="a7">
    <w:name w:val="footer"/>
    <w:basedOn w:val="a"/>
    <w:link w:val="a8"/>
    <w:uiPriority w:val="99"/>
    <w:unhideWhenUsed/>
    <w:rsid w:val="0075585C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75585C"/>
  </w:style>
  <w:style w:type="paragraph" w:styleId="a9">
    <w:name w:val="List Paragraph"/>
    <w:basedOn w:val="a"/>
    <w:uiPriority w:val="34"/>
    <w:qFormat/>
    <w:rsid w:val="00886BF9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01B4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01B44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15409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409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4093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409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409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8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aun\Desktop\&#1055;&#1088;&#1086;&#1077;&#1082;&#1090;&#1099;%20&#1044;&#1041;&#1056;\&#1087;&#1077;&#1088;&#1077;&#1076;&#1072;&#1095;&#1072;\&#1050;&#1054;&#1052;&#1052;&#1045;&#1056;&#1063;&#1045;&#1057;&#1050;&#1048;&#1045;%20&#1055;&#1056;&#1045;&#1044;&#1051;&#1054;&#1046;&#1045;&#1053;&#1048;&#1071;\&#1050;&#1055;%20&#1085;&#1072;%202025%20&#1075;&#1086;&#1076;%20&#1085;&#1086;&#1074;&#1099;&#1077;\&#1057;&#1057;&#1050;\&#1054;%20&#1085;&#1072;&#1087;&#1088;&#1072;&#1074;&#1083;&#1077;&#1085;&#1080;&#1080;%20&#1082;&#1086;&#1084;&#1084;&#1077;&#1088;&#1095;&#1077;&#1089;&#1082;&#1086;&#1075;&#1086;%20&#1087;&#1088;&#1077;&#1076;&#1083;&#1086;&#1078;&#1077;&#1085;&#1080;&#1103;_&#1088;&#1072;&#1079;&#1074;&#1080;&#1090;&#1080;&#1077;%20&#1045;&#1041;%202025-2028_&#1057;&#1057;&#1050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CCE441BAFC4471CB241F3670FD7A4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0D2A766-0017-4BC7-80DA-4537F77FB540}"/>
      </w:docPartPr>
      <w:docPartBody>
        <w:p w:rsidR="00B43FBE" w:rsidRDefault="002432C9">
          <w:pPr>
            <w:pStyle w:val="BCCE441BAFC4471CB241F3670FD7A43A"/>
          </w:pPr>
          <w:r w:rsidRPr="00B7780E">
            <w:rPr>
              <w:rStyle w:val="a3"/>
              <w:rFonts w:ascii="Times New Roman" w:hAnsi="Times New Roman" w:cs="Times New Roman"/>
              <w:b/>
              <w:color w:val="auto"/>
              <w:sz w:val="26"/>
              <w:szCs w:val="26"/>
            </w:rPr>
            <w:t>Выберите вступительное обращение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ans">
    <w:altName w:val="Trebuchet MS"/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2C9"/>
    <w:rsid w:val="00121916"/>
    <w:rsid w:val="002432C9"/>
    <w:rsid w:val="002B6CDA"/>
    <w:rsid w:val="004D0E2A"/>
    <w:rsid w:val="004D37BE"/>
    <w:rsid w:val="0050792C"/>
    <w:rsid w:val="005740E6"/>
    <w:rsid w:val="00632FA7"/>
    <w:rsid w:val="006F01CE"/>
    <w:rsid w:val="00734B75"/>
    <w:rsid w:val="00882449"/>
    <w:rsid w:val="00911D9F"/>
    <w:rsid w:val="009376C5"/>
    <w:rsid w:val="00974C71"/>
    <w:rsid w:val="009D2A4D"/>
    <w:rsid w:val="009E3608"/>
    <w:rsid w:val="00A237E1"/>
    <w:rsid w:val="00AE460D"/>
    <w:rsid w:val="00B43FBE"/>
    <w:rsid w:val="00B93897"/>
    <w:rsid w:val="00BD648E"/>
    <w:rsid w:val="00CD1349"/>
    <w:rsid w:val="00CD1483"/>
    <w:rsid w:val="00D2590D"/>
    <w:rsid w:val="00DB09AF"/>
    <w:rsid w:val="00E21304"/>
    <w:rsid w:val="00E7330B"/>
    <w:rsid w:val="00E92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BCCE441BAFC4471CB241F3670FD7A43A">
    <w:name w:val="BCCE441BAFC4471CB241F3670FD7A4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83EF8-D296-422F-97AD-D6F0D2942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 направлении коммерческого предложения_развитие ЕБ 2025-2028_ССК.dotx</Template>
  <TotalTime>1</TotalTime>
  <Pages>3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Браун Оксана Анатольевна</dc:creator>
  <cp:lastModifiedBy>Воронин Андрей Николаевич</cp:lastModifiedBy>
  <cp:revision>2</cp:revision>
  <dcterms:created xsi:type="dcterms:W3CDTF">2024-11-26T12:17:00Z</dcterms:created>
  <dcterms:modified xsi:type="dcterms:W3CDTF">2024-11-26T12:17:00Z</dcterms:modified>
</cp:coreProperties>
</file>